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0" w:rsidRDefault="005B6450" w:rsidP="006043F6">
      <w:pPr>
        <w:pStyle w:val="Testonormale"/>
        <w:jc w:val="center"/>
        <w:rPr>
          <w:b/>
        </w:rPr>
      </w:pPr>
      <w:r w:rsidRPr="006043F6">
        <w:rPr>
          <w:b/>
        </w:rPr>
        <w:t>Modulo B – Offerta Tecnica</w:t>
      </w:r>
    </w:p>
    <w:p w:rsidR="00C1129D" w:rsidRDefault="00C1129D" w:rsidP="006043F6">
      <w:pPr>
        <w:pStyle w:val="Testonormale"/>
        <w:jc w:val="center"/>
        <w:rPr>
          <w:b/>
        </w:rPr>
      </w:pPr>
    </w:p>
    <w:p w:rsidR="005B6450" w:rsidRPr="0071029D" w:rsidRDefault="005B6450" w:rsidP="00C112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1029D">
        <w:rPr>
          <w:b/>
        </w:rPr>
        <w:t>SEZIONE 1 - VALUTAZIONE GENERALE</w:t>
      </w:r>
    </w:p>
    <w:p w:rsidR="005B6450" w:rsidRPr="00725381" w:rsidRDefault="005B6450" w:rsidP="00C112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5381">
        <w:t xml:space="preserve"> </w:t>
      </w:r>
      <w:r w:rsidR="00C1129D">
        <w:t xml:space="preserve">                         </w:t>
      </w:r>
      <w:r w:rsidRPr="00725381">
        <w:t>SOGGETTI COMUNQUE ASSICURATI</w:t>
      </w:r>
      <w:r w:rsidR="007C7DFD">
        <w:t xml:space="preserve">     </w:t>
      </w:r>
      <w:r w:rsidR="007C7DFD" w:rsidRPr="007C7DFD">
        <w:rPr>
          <w:b/>
        </w:rPr>
        <w:t>Max 25 punti</w:t>
      </w:r>
    </w:p>
    <w:p w:rsidR="005B6450" w:rsidRPr="00725381" w:rsidRDefault="005B6450" w:rsidP="00725381">
      <w:pPr>
        <w:pStyle w:val="Testonormale"/>
      </w:pP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Alunni portatori di handicap (solo se la scuola non è prevalentemente rivolta a tali soggetti)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I genitori partecipanti ad iniziative/progetti/attività deliberate dall’Istituto scolastico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>• Gli insegnanti di sostegno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Gli accompagnatori degli alunni, qualsiasi siano durante i viaggi di istruzione, gite, visite guidate </w:t>
      </w:r>
      <w:proofErr w:type="spellStart"/>
      <w:r w:rsidRPr="00725381">
        <w:t>etc</w:t>
      </w:r>
      <w:proofErr w:type="spellEnd"/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I partecipanti al progetto orientamento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Uditori ed Allievi iscritti in corso di anno scolastico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>• Esperti Esterni/Prestatori d’opera estranei all’organico della scuola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>• Personale in quiescenza (C.M. 127 del 14/04/94)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>• Presidente e componenti della Commissione d’esame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Revisori dei Conti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Presidente del Consiglio di Istituto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Genitori membri degli Organi Collegiali (D.P.R. n. 416 del 31/05/1974)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I tirocinanti, anche professionali e gli ex studenti che frequentano tirocini formativi e di orientamento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Assistenti di lingua estera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Assistenti educatori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Alunni e accompagnatori degli alunni di altre scuole anche stranieri temporaneamente ospiti presso la scuola o presso le famiglie degli studenti durante le attività scolastiche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Gli operatori scolastici componenti le squadre di prevenzione e pronto intervento previste dalla legge 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>• Il Responsabile della sicurezza (</w:t>
      </w:r>
      <w:proofErr w:type="spellStart"/>
      <w:r w:rsidRPr="00725381">
        <w:t>D.Lgs.</w:t>
      </w:r>
      <w:proofErr w:type="spellEnd"/>
      <w:r w:rsidRPr="00725381">
        <w:t xml:space="preserve"> 81/08</w:t>
      </w:r>
      <w:r w:rsidR="009E1622">
        <w:t>)</w:t>
      </w:r>
    </w:p>
    <w:p w:rsidR="005B6450" w:rsidRPr="00725381" w:rsidRDefault="005B6450" w:rsidP="009E1622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25381">
        <w:t xml:space="preserve">• Prestatori di lavori socialmente utili o lavori di pubblica utilità </w:t>
      </w:r>
    </w:p>
    <w:tbl>
      <w:tblPr>
        <w:tblStyle w:val="Grigliatabella"/>
        <w:tblW w:w="9828" w:type="dxa"/>
        <w:tblLook w:val="01E0"/>
      </w:tblPr>
      <w:tblGrid>
        <w:gridCol w:w="4425"/>
        <w:gridCol w:w="5403"/>
      </w:tblGrid>
      <w:tr w:rsidR="009E1622" w:rsidRPr="009E1622">
        <w:tc>
          <w:tcPr>
            <w:tcW w:w="4425" w:type="dxa"/>
          </w:tcPr>
          <w:p w:rsidR="009E1622" w:rsidRPr="009E1622" w:rsidRDefault="009E1622" w:rsidP="001A4B0B">
            <w:pPr>
              <w:pStyle w:val="Testonormale"/>
            </w:pPr>
            <w:r w:rsidRPr="009E1622">
              <w:t>Tutti Assicurati</w:t>
            </w:r>
          </w:p>
        </w:tc>
        <w:tc>
          <w:tcPr>
            <w:tcW w:w="5403" w:type="dxa"/>
          </w:tcPr>
          <w:p w:rsidR="009E1622" w:rsidRDefault="009E1622" w:rsidP="009E1622">
            <w:pPr>
              <w:pStyle w:val="Testonormale"/>
              <w:ind w:left="1610"/>
            </w:pPr>
            <w:r w:rsidRPr="009E1622">
              <w:t xml:space="preserve">Non tutti Assicurati </w:t>
            </w:r>
          </w:p>
          <w:p w:rsidR="009E1622" w:rsidRPr="009E1622" w:rsidRDefault="009E1622" w:rsidP="009E1622">
            <w:pPr>
              <w:pStyle w:val="Testonormale"/>
              <w:ind w:left="1610"/>
            </w:pPr>
          </w:p>
        </w:tc>
      </w:tr>
      <w:tr w:rsidR="009E1622" w:rsidRPr="009E1622">
        <w:tc>
          <w:tcPr>
            <w:tcW w:w="4425" w:type="dxa"/>
          </w:tcPr>
          <w:p w:rsidR="009E1622" w:rsidRDefault="009E1622" w:rsidP="001A4B0B">
            <w:pPr>
              <w:pStyle w:val="Testonormale"/>
            </w:pPr>
          </w:p>
          <w:p w:rsidR="009E1622" w:rsidRPr="009E1622" w:rsidRDefault="007C7DFD" w:rsidP="007C7DFD">
            <w:pPr>
              <w:pStyle w:val="Testonormale"/>
              <w:jc w:val="center"/>
            </w:pPr>
            <w:r>
              <w:t>+5</w:t>
            </w:r>
          </w:p>
        </w:tc>
        <w:tc>
          <w:tcPr>
            <w:tcW w:w="5403" w:type="dxa"/>
          </w:tcPr>
          <w:p w:rsidR="009E1622" w:rsidRDefault="007C7DFD" w:rsidP="009E1622">
            <w:pPr>
              <w:pStyle w:val="Testonormale"/>
              <w:ind w:left="1610"/>
            </w:pPr>
            <w:r>
              <w:t xml:space="preserve">       </w:t>
            </w:r>
          </w:p>
          <w:p w:rsidR="007C7DFD" w:rsidRPr="009E1622" w:rsidRDefault="007C7DFD" w:rsidP="009E1622">
            <w:pPr>
              <w:pStyle w:val="Testonormale"/>
              <w:ind w:left="1610"/>
            </w:pPr>
            <w:r>
              <w:t xml:space="preserve">       -5</w:t>
            </w:r>
          </w:p>
        </w:tc>
      </w:tr>
    </w:tbl>
    <w:p w:rsidR="005B6450" w:rsidRPr="00725381" w:rsidRDefault="005B6450" w:rsidP="00725381">
      <w:pPr>
        <w:pStyle w:val="Testonormale"/>
      </w:pPr>
    </w:p>
    <w:p w:rsidR="005B6450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964" w:type="dxa"/>
        <w:tblLook w:val="01E0"/>
      </w:tblPr>
      <w:tblGrid>
        <w:gridCol w:w="7058"/>
        <w:gridCol w:w="1372"/>
        <w:gridCol w:w="1534"/>
      </w:tblGrid>
      <w:tr w:rsidR="009E1622">
        <w:tc>
          <w:tcPr>
            <w:tcW w:w="7058" w:type="dxa"/>
          </w:tcPr>
          <w:p w:rsidR="009E1622" w:rsidRPr="00725381" w:rsidRDefault="009E1622" w:rsidP="009E1622">
            <w:pPr>
              <w:pStyle w:val="Testonormale"/>
            </w:pPr>
            <w:r w:rsidRPr="00725381">
              <w:t xml:space="preserve">AMBITI DI APPLICAZIONE DELLA </w:t>
            </w:r>
            <w:r>
              <w:t xml:space="preserve"> </w:t>
            </w:r>
            <w:r w:rsidRPr="00725381">
              <w:t xml:space="preserve">POLIZZA </w:t>
            </w:r>
            <w:r>
              <w:t xml:space="preserve">             </w:t>
            </w:r>
            <w:r w:rsidRPr="00725381">
              <w:t xml:space="preserve"> </w:t>
            </w:r>
            <w:r>
              <w:t xml:space="preserve">    </w:t>
            </w:r>
          </w:p>
          <w:p w:rsidR="009E1622" w:rsidRDefault="009E1622" w:rsidP="00725381">
            <w:pPr>
              <w:pStyle w:val="Testonormale"/>
            </w:pPr>
          </w:p>
        </w:tc>
        <w:tc>
          <w:tcPr>
            <w:tcW w:w="1372" w:type="dxa"/>
          </w:tcPr>
          <w:p w:rsidR="009E1622" w:rsidRDefault="009E1622" w:rsidP="00725381">
            <w:pPr>
              <w:pStyle w:val="Testonormale"/>
            </w:pPr>
            <w:r w:rsidRPr="00725381">
              <w:t>Compreso</w:t>
            </w:r>
          </w:p>
        </w:tc>
        <w:tc>
          <w:tcPr>
            <w:tcW w:w="1534" w:type="dxa"/>
          </w:tcPr>
          <w:p w:rsidR="009E1622" w:rsidRDefault="009E1622" w:rsidP="00725381">
            <w:pPr>
              <w:pStyle w:val="Testonormale"/>
            </w:pPr>
            <w:r w:rsidRPr="00725381">
              <w:t>Escluso</w:t>
            </w:r>
          </w:p>
        </w:tc>
      </w:tr>
      <w:tr w:rsidR="00284E74">
        <w:tc>
          <w:tcPr>
            <w:tcW w:w="7058" w:type="dxa"/>
          </w:tcPr>
          <w:p w:rsidR="00284E74" w:rsidRPr="00725381" w:rsidRDefault="00284E74" w:rsidP="00284E74">
            <w:pPr>
              <w:pStyle w:val="Testonormale"/>
            </w:pPr>
            <w:r>
              <w:t>Attività scolastiche, parascolastiche, interscolastiche, ricreative e tutto quello che rientra nei programmi scolastici</w:t>
            </w:r>
          </w:p>
        </w:tc>
        <w:tc>
          <w:tcPr>
            <w:tcW w:w="1372" w:type="dxa"/>
          </w:tcPr>
          <w:p w:rsidR="00284E74" w:rsidRDefault="00284E74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284E74" w:rsidRDefault="00284E74" w:rsidP="00725381">
            <w:pPr>
              <w:pStyle w:val="Testonormale"/>
            </w:pPr>
            <w:r>
              <w:t>-1</w:t>
            </w:r>
          </w:p>
        </w:tc>
      </w:tr>
      <w:tr w:rsidR="00284E74">
        <w:tc>
          <w:tcPr>
            <w:tcW w:w="7058" w:type="dxa"/>
          </w:tcPr>
          <w:p w:rsidR="00284E74" w:rsidRPr="00725381" w:rsidRDefault="00284E74" w:rsidP="00284E74">
            <w:pPr>
              <w:pStyle w:val="Testonormale"/>
            </w:pPr>
            <w:proofErr w:type="spellStart"/>
            <w:r>
              <w:t>Pre-scuola</w:t>
            </w:r>
            <w:proofErr w:type="spellEnd"/>
            <w:r>
              <w:t xml:space="preserve"> e doposcuola o interscuola (anche con vigilanza prestata da personale di supporto dagli Enti Locali e/o altri Enti)</w:t>
            </w:r>
          </w:p>
        </w:tc>
        <w:tc>
          <w:tcPr>
            <w:tcW w:w="1372" w:type="dxa"/>
          </w:tcPr>
          <w:p w:rsidR="00284E74" w:rsidRDefault="00284E74" w:rsidP="00725381">
            <w:pPr>
              <w:pStyle w:val="Testonormale"/>
            </w:pPr>
          </w:p>
          <w:p w:rsidR="00284E74" w:rsidRDefault="00284E74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284E74" w:rsidRDefault="00284E74" w:rsidP="00725381">
            <w:pPr>
              <w:pStyle w:val="Testonormale"/>
            </w:pPr>
          </w:p>
          <w:p w:rsidR="00284E74" w:rsidRDefault="00284E74" w:rsidP="00725381">
            <w:pPr>
              <w:pStyle w:val="Testonormale"/>
            </w:pPr>
            <w:r>
              <w:t>-1</w:t>
            </w:r>
          </w:p>
        </w:tc>
      </w:tr>
      <w:tr w:rsidR="009E1622">
        <w:tc>
          <w:tcPr>
            <w:tcW w:w="7058" w:type="dxa"/>
          </w:tcPr>
          <w:p w:rsidR="009E1622" w:rsidRDefault="009E1622" w:rsidP="00284E74">
            <w:pPr>
              <w:pStyle w:val="Testonormale"/>
            </w:pPr>
            <w:r w:rsidRPr="00725381">
              <w:t xml:space="preserve">Oltre a tutte le attività di educazione fisica (motoria, per le scuole </w:t>
            </w:r>
            <w:r w:rsidR="00284E74">
              <w:t>Infanzia,</w:t>
            </w:r>
            <w:r w:rsidRPr="00725381">
              <w:t xml:space="preserve"> </w:t>
            </w:r>
            <w:r w:rsidR="00284E74">
              <w:t xml:space="preserve">Primaria,Secondaria </w:t>
            </w:r>
            <w:proofErr w:type="spellStart"/>
            <w:r w:rsidR="00284E74">
              <w:t>I°</w:t>
            </w:r>
            <w:proofErr w:type="spellEnd"/>
            <w:r w:rsidR="00284E74">
              <w:t xml:space="preserve"> grado</w:t>
            </w:r>
            <w:r w:rsidRPr="00725381">
              <w:t>), comprese tutte le attività ginnico/sportive e non, anche extra programma, la polizza copre anche i Giochi della Gioventù, Giochi sportivi e studenteschi e relativi allenamenti anche in strutture esterne alla scuola o altri luoghi all’uopo designati, purché effettuati in presenza di personale incaricato e in convenzione con la scuola stessa;</w:t>
            </w:r>
          </w:p>
        </w:tc>
        <w:tc>
          <w:tcPr>
            <w:tcW w:w="1372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+2</w:t>
            </w:r>
          </w:p>
        </w:tc>
        <w:tc>
          <w:tcPr>
            <w:tcW w:w="1534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-2</w:t>
            </w:r>
          </w:p>
        </w:tc>
      </w:tr>
      <w:tr w:rsidR="009E1622">
        <w:tc>
          <w:tcPr>
            <w:tcW w:w="7058" w:type="dxa"/>
          </w:tcPr>
          <w:p w:rsidR="009E1622" w:rsidRPr="00725381" w:rsidRDefault="009E1622" w:rsidP="009E1622">
            <w:pPr>
              <w:pStyle w:val="Testonormale"/>
            </w:pPr>
            <w:r w:rsidRPr="00725381">
              <w:t>Le visite guidate, visite a musei, scambi ed attività culturali in genere,purché siano controllate da organi scolastici o da organi autorizzati da quelli, compresi i centri estivi;</w:t>
            </w:r>
          </w:p>
        </w:tc>
        <w:tc>
          <w:tcPr>
            <w:tcW w:w="1372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+3</w:t>
            </w:r>
          </w:p>
        </w:tc>
        <w:tc>
          <w:tcPr>
            <w:tcW w:w="1534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-3</w:t>
            </w:r>
          </w:p>
        </w:tc>
      </w:tr>
      <w:tr w:rsidR="009E1622">
        <w:tc>
          <w:tcPr>
            <w:tcW w:w="7058" w:type="dxa"/>
          </w:tcPr>
          <w:p w:rsidR="009E1622" w:rsidRPr="00725381" w:rsidRDefault="009E1622" w:rsidP="009E1622">
            <w:pPr>
              <w:pStyle w:val="Testonormale"/>
            </w:pPr>
            <w:r w:rsidRPr="00725381">
              <w:t xml:space="preserve">Le visite a cantieri, aziende, laboratori, stage, alternanza scuola lavoro e le attività pratiche di topografia con uso di strumenti anche all’esterno della </w:t>
            </w:r>
            <w:r w:rsidRPr="00725381">
              <w:lastRenderedPageBreak/>
              <w:t>scuola, compresi esperimenti e prove</w:t>
            </w:r>
            <w:r>
              <w:t xml:space="preserve"> </w:t>
            </w:r>
            <w:r w:rsidRPr="00725381">
              <w:t>pratiche dirette,anche in assenza di personale scolastico</w:t>
            </w:r>
            <w:r>
              <w:t>;</w:t>
            </w:r>
          </w:p>
        </w:tc>
        <w:tc>
          <w:tcPr>
            <w:tcW w:w="1372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284E74">
            <w:pPr>
              <w:pStyle w:val="Testonormale"/>
            </w:pPr>
            <w:r>
              <w:t>+</w:t>
            </w:r>
            <w:r w:rsidR="00284E74">
              <w:t>1</w:t>
            </w:r>
          </w:p>
        </w:tc>
        <w:tc>
          <w:tcPr>
            <w:tcW w:w="1534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</w:p>
          <w:p w:rsidR="007C7DFD" w:rsidRDefault="007C7DFD" w:rsidP="00284E74">
            <w:pPr>
              <w:pStyle w:val="Testonormale"/>
            </w:pPr>
            <w:r>
              <w:t>-</w:t>
            </w:r>
            <w:r w:rsidR="00284E74">
              <w:t>1</w:t>
            </w:r>
          </w:p>
        </w:tc>
      </w:tr>
      <w:tr w:rsidR="009E1622">
        <w:tc>
          <w:tcPr>
            <w:tcW w:w="7058" w:type="dxa"/>
          </w:tcPr>
          <w:p w:rsidR="009E1622" w:rsidRDefault="009E1622" w:rsidP="009E1622">
            <w:pPr>
              <w:pStyle w:val="Testonormale"/>
            </w:pPr>
            <w:r w:rsidRPr="00725381">
              <w:lastRenderedPageBreak/>
              <w:t xml:space="preserve">Le attività di </w:t>
            </w:r>
            <w:proofErr w:type="spellStart"/>
            <w:r w:rsidRPr="00725381">
              <w:t>Pedibus</w:t>
            </w:r>
            <w:proofErr w:type="spellEnd"/>
            <w:r w:rsidRPr="00725381">
              <w:t xml:space="preserve"> e </w:t>
            </w:r>
            <w:proofErr w:type="spellStart"/>
            <w:r w:rsidRPr="00725381">
              <w:t>Bicibus</w:t>
            </w:r>
            <w:proofErr w:type="spellEnd"/>
            <w:r w:rsidRPr="00725381">
              <w:t>;</w:t>
            </w:r>
          </w:p>
          <w:p w:rsidR="00E63722" w:rsidRPr="00725381" w:rsidRDefault="00E63722" w:rsidP="009E1622">
            <w:pPr>
              <w:pStyle w:val="Testonormale"/>
            </w:pPr>
          </w:p>
        </w:tc>
        <w:tc>
          <w:tcPr>
            <w:tcW w:w="1372" w:type="dxa"/>
          </w:tcPr>
          <w:p w:rsidR="009E1622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9E1622" w:rsidRDefault="007C7DFD" w:rsidP="00725381">
            <w:pPr>
              <w:pStyle w:val="Testonormale"/>
            </w:pPr>
            <w:r>
              <w:t>-1</w:t>
            </w:r>
          </w:p>
        </w:tc>
      </w:tr>
      <w:tr w:rsidR="009E1622">
        <w:tc>
          <w:tcPr>
            <w:tcW w:w="7058" w:type="dxa"/>
          </w:tcPr>
          <w:p w:rsidR="009E1622" w:rsidRPr="00725381" w:rsidRDefault="009E1622" w:rsidP="009E1622">
            <w:pPr>
              <w:pStyle w:val="Testonormale"/>
            </w:pPr>
            <w:r w:rsidRPr="00725381">
              <w:t>Le gite scolastiche, passeggiate e uscite didattiche, comprese le “settimane bianche” e il relativo esercizio degli sport invernali;</w:t>
            </w:r>
          </w:p>
        </w:tc>
        <w:tc>
          <w:tcPr>
            <w:tcW w:w="1372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9E1622" w:rsidRDefault="009E1622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-1</w:t>
            </w:r>
          </w:p>
        </w:tc>
      </w:tr>
      <w:tr w:rsidR="001A4B0B">
        <w:tc>
          <w:tcPr>
            <w:tcW w:w="7058" w:type="dxa"/>
          </w:tcPr>
          <w:p w:rsidR="001A4B0B" w:rsidRPr="00725381" w:rsidRDefault="001A4B0B" w:rsidP="001A4B0B">
            <w:pPr>
              <w:pStyle w:val="Testonormale"/>
            </w:pPr>
            <w:r w:rsidRPr="00725381">
              <w:t>I viaggi e scambi di integrazione culturale e le uscite relative al Progetto Orientamento, sempreché l’uscita sia organizzata dalla Contraente con personale della scuola e purché venga rispettato il programma deliberato;</w:t>
            </w:r>
          </w:p>
        </w:tc>
        <w:tc>
          <w:tcPr>
            <w:tcW w:w="1372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-1</w:t>
            </w:r>
          </w:p>
        </w:tc>
      </w:tr>
      <w:tr w:rsidR="001A4B0B">
        <w:tc>
          <w:tcPr>
            <w:tcW w:w="7058" w:type="dxa"/>
          </w:tcPr>
          <w:p w:rsidR="001A4B0B" w:rsidRPr="00725381" w:rsidRDefault="001A4B0B" w:rsidP="001A4B0B">
            <w:pPr>
              <w:pStyle w:val="Testonormale"/>
            </w:pPr>
            <w:r w:rsidRPr="00725381">
              <w:t>I trasferimenti interni ed esterni connessi allo svolgimento delle suddette attività;</w:t>
            </w:r>
          </w:p>
        </w:tc>
        <w:tc>
          <w:tcPr>
            <w:tcW w:w="1372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-1</w:t>
            </w:r>
          </w:p>
        </w:tc>
      </w:tr>
      <w:tr w:rsidR="001A4B0B">
        <w:tc>
          <w:tcPr>
            <w:tcW w:w="7058" w:type="dxa"/>
          </w:tcPr>
          <w:p w:rsidR="001A4B0B" w:rsidRPr="00725381" w:rsidRDefault="001A4B0B" w:rsidP="001A4B0B">
            <w:pPr>
              <w:pStyle w:val="Testonormale"/>
            </w:pPr>
            <w:r w:rsidRPr="00725381">
              <w:t>Le assemblee studentesche anche non autorizzate nei locali</w:t>
            </w:r>
            <w:r>
              <w:t xml:space="preserve"> </w:t>
            </w:r>
            <w:r w:rsidRPr="00725381">
              <w:t>dell’Istituto, con l’esclusione dell’occupazione violenta e tutte le attività autogestite ed attività correlate all’autonomia;</w:t>
            </w:r>
          </w:p>
        </w:tc>
        <w:tc>
          <w:tcPr>
            <w:tcW w:w="1372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1A4B0B" w:rsidRDefault="001A4B0B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-1</w:t>
            </w:r>
          </w:p>
        </w:tc>
      </w:tr>
      <w:tr w:rsidR="001A4B0B">
        <w:tc>
          <w:tcPr>
            <w:tcW w:w="7058" w:type="dxa"/>
          </w:tcPr>
          <w:p w:rsidR="001A4B0B" w:rsidRPr="00725381" w:rsidRDefault="001A4B0B" w:rsidP="001A4B0B">
            <w:pPr>
              <w:pStyle w:val="Testonormale"/>
            </w:pPr>
            <w:r w:rsidRPr="00725381">
              <w:t>I progetti formativi.</w:t>
            </w:r>
          </w:p>
        </w:tc>
        <w:tc>
          <w:tcPr>
            <w:tcW w:w="1372" w:type="dxa"/>
          </w:tcPr>
          <w:p w:rsidR="001A4B0B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1534" w:type="dxa"/>
          </w:tcPr>
          <w:p w:rsidR="001A4B0B" w:rsidRDefault="007C7DFD" w:rsidP="00725381">
            <w:pPr>
              <w:pStyle w:val="Testonormale"/>
            </w:pPr>
            <w:r>
              <w:t>-1</w:t>
            </w:r>
          </w:p>
        </w:tc>
      </w:tr>
    </w:tbl>
    <w:p w:rsidR="009E1622" w:rsidRPr="00725381" w:rsidRDefault="005B6450" w:rsidP="009E1622">
      <w:pPr>
        <w:pStyle w:val="Testonormale"/>
      </w:pPr>
      <w:r w:rsidRPr="00725381">
        <w:t xml:space="preserve"> </w:t>
      </w:r>
    </w:p>
    <w:tbl>
      <w:tblPr>
        <w:tblStyle w:val="Grigliatabella"/>
        <w:tblW w:w="9964" w:type="dxa"/>
        <w:tblLook w:val="01E0"/>
      </w:tblPr>
      <w:tblGrid>
        <w:gridCol w:w="7058"/>
        <w:gridCol w:w="1372"/>
        <w:gridCol w:w="1534"/>
      </w:tblGrid>
      <w:tr w:rsidR="00F7542D">
        <w:tc>
          <w:tcPr>
            <w:tcW w:w="7058" w:type="dxa"/>
          </w:tcPr>
          <w:p w:rsidR="00C1129D" w:rsidRPr="00725381" w:rsidRDefault="00F7542D" w:rsidP="00C1129D">
            <w:pPr>
              <w:pStyle w:val="Testonormale"/>
            </w:pPr>
            <w:r>
              <w:t>S</w:t>
            </w:r>
            <w:r w:rsidRPr="00725381">
              <w:t xml:space="preserve">ERVIZI AGGIUNTIVI </w:t>
            </w:r>
            <w:r w:rsidR="00C1129D" w:rsidRPr="00725381">
              <w:t xml:space="preserve">Denuncia e Gestione Sinistri </w:t>
            </w:r>
          </w:p>
          <w:p w:rsidR="00C1129D" w:rsidRPr="00725381" w:rsidRDefault="00C1129D" w:rsidP="00C1129D">
            <w:pPr>
              <w:pStyle w:val="Testonormale"/>
            </w:pPr>
            <w:r w:rsidRPr="00725381">
              <w:t xml:space="preserve">totalmente On Line anche tramite PEC compresa </w:t>
            </w:r>
            <w:smartTag w:uri="urn:schemas-microsoft-com:office:smarttags" w:element="PersonName">
              <w:smartTagPr>
                <w:attr w:name="ProductID" w:val="la Compilazione"/>
              </w:smartTagPr>
              <w:r w:rsidRPr="00725381">
                <w:t>la Compilazione</w:t>
              </w:r>
            </w:smartTag>
            <w:r w:rsidRPr="00725381">
              <w:t xml:space="preserve"> </w:t>
            </w:r>
            <w:r>
              <w:t>a</w:t>
            </w:r>
            <w:r w:rsidRPr="00725381">
              <w:t xml:space="preserve">utomatica dei modelli di denuncia </w:t>
            </w:r>
          </w:p>
          <w:p w:rsidR="00F7542D" w:rsidRDefault="00C1129D" w:rsidP="00C1129D">
            <w:pPr>
              <w:pStyle w:val="Testonormale"/>
            </w:pPr>
            <w:r w:rsidRPr="00725381">
              <w:t>(INAIL, PS, MIUR, USP, POLIZZA REGIONALE)</w:t>
            </w:r>
          </w:p>
        </w:tc>
        <w:tc>
          <w:tcPr>
            <w:tcW w:w="1372" w:type="dxa"/>
          </w:tcPr>
          <w:p w:rsidR="00F7542D" w:rsidRDefault="00F7542D" w:rsidP="00C1129D">
            <w:pPr>
              <w:pStyle w:val="Testonormale"/>
            </w:pPr>
            <w:r w:rsidRPr="00725381">
              <w:t>Compreso</w:t>
            </w:r>
          </w:p>
          <w:p w:rsidR="007C7DFD" w:rsidRDefault="007C7DFD" w:rsidP="00C1129D">
            <w:pPr>
              <w:pStyle w:val="Testonormale"/>
            </w:pPr>
          </w:p>
          <w:p w:rsidR="007C7DFD" w:rsidRDefault="007C7DFD" w:rsidP="00C1129D">
            <w:pPr>
              <w:pStyle w:val="Testonormale"/>
            </w:pPr>
            <w:r>
              <w:t>+4</w:t>
            </w:r>
          </w:p>
        </w:tc>
        <w:tc>
          <w:tcPr>
            <w:tcW w:w="1534" w:type="dxa"/>
          </w:tcPr>
          <w:p w:rsidR="00F7542D" w:rsidRDefault="00F7542D" w:rsidP="00C1129D">
            <w:pPr>
              <w:pStyle w:val="Testonormale"/>
            </w:pPr>
            <w:r w:rsidRPr="00725381">
              <w:t>Escluso</w:t>
            </w:r>
          </w:p>
          <w:p w:rsidR="007C7DFD" w:rsidRDefault="007C7DFD" w:rsidP="00C1129D">
            <w:pPr>
              <w:pStyle w:val="Testonormale"/>
            </w:pPr>
          </w:p>
          <w:p w:rsidR="007C7DFD" w:rsidRDefault="007C7DFD" w:rsidP="00C1129D">
            <w:pPr>
              <w:pStyle w:val="Testonormale"/>
            </w:pPr>
            <w:r>
              <w:t>-4</w:t>
            </w:r>
          </w:p>
        </w:tc>
      </w:tr>
      <w:tr w:rsidR="00C1129D">
        <w:tc>
          <w:tcPr>
            <w:tcW w:w="7058" w:type="dxa"/>
          </w:tcPr>
          <w:p w:rsidR="00C1129D" w:rsidRDefault="00C1129D" w:rsidP="00C1129D">
            <w:pPr>
              <w:pStyle w:val="Testonormale"/>
            </w:pPr>
            <w:r w:rsidRPr="00725381">
              <w:t>Assistenza on line e telefonica durante tutte le fasi di rapporto</w:t>
            </w:r>
            <w:r>
              <w:t xml:space="preserve"> </w:t>
            </w:r>
            <w:r w:rsidRPr="00725381">
              <w:t>contrattuale con la Compagnia</w:t>
            </w:r>
          </w:p>
        </w:tc>
        <w:tc>
          <w:tcPr>
            <w:tcW w:w="1372" w:type="dxa"/>
          </w:tcPr>
          <w:p w:rsidR="00C1129D" w:rsidRPr="00725381" w:rsidRDefault="007C7DFD" w:rsidP="00C1129D">
            <w:pPr>
              <w:pStyle w:val="Testonormale"/>
            </w:pPr>
            <w:r>
              <w:t>+2</w:t>
            </w:r>
          </w:p>
        </w:tc>
        <w:tc>
          <w:tcPr>
            <w:tcW w:w="1534" w:type="dxa"/>
          </w:tcPr>
          <w:p w:rsidR="00C1129D" w:rsidRPr="00725381" w:rsidRDefault="007C7DFD" w:rsidP="00C1129D">
            <w:pPr>
              <w:pStyle w:val="Testonormale"/>
            </w:pPr>
            <w:r>
              <w:t>-2</w:t>
            </w:r>
          </w:p>
        </w:tc>
      </w:tr>
    </w:tbl>
    <w:p w:rsidR="005B6450" w:rsidRPr="00725381" w:rsidRDefault="005B6450" w:rsidP="00725381">
      <w:pPr>
        <w:pStyle w:val="Testonormale"/>
      </w:pPr>
    </w:p>
    <w:p w:rsidR="00C1129D" w:rsidRPr="00725381" w:rsidRDefault="00C1129D" w:rsidP="005500CA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</w:pPr>
      <w:r w:rsidRPr="005500CA">
        <w:rPr>
          <w:b/>
        </w:rPr>
        <w:t>SEZIONE 2 – MODALITÀ DI VALUTAZIONE RESPONSABILITÀ CIVILE</w:t>
      </w:r>
      <w:r w:rsidR="005500CA">
        <w:rPr>
          <w:b/>
        </w:rPr>
        <w:t xml:space="preserve">  </w:t>
      </w:r>
      <w:r w:rsidR="007C7DFD">
        <w:rPr>
          <w:b/>
        </w:rPr>
        <w:t>Max punti 20</w:t>
      </w:r>
      <w:r w:rsidR="005500CA">
        <w:rPr>
          <w:b/>
        </w:rPr>
        <w:t xml:space="preserve">              </w:t>
      </w:r>
    </w:p>
    <w:p w:rsidR="00C1129D" w:rsidRPr="00725381" w:rsidRDefault="00C1129D" w:rsidP="005500CA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</w:pPr>
      <w:r w:rsidRPr="00725381">
        <w:t>GLI ASSICURATI DEVONO ESSERE CONSIDERATI TERZI TRA LORO</w:t>
      </w:r>
    </w:p>
    <w:p w:rsidR="005B6450" w:rsidRPr="00725381" w:rsidRDefault="005B6450" w:rsidP="00725381">
      <w:pPr>
        <w:pStyle w:val="Testonormale"/>
      </w:pPr>
    </w:p>
    <w:tbl>
      <w:tblPr>
        <w:tblStyle w:val="Grigliatabella"/>
        <w:tblW w:w="9925" w:type="dxa"/>
        <w:tblLook w:val="01E0"/>
      </w:tblPr>
      <w:tblGrid>
        <w:gridCol w:w="5328"/>
        <w:gridCol w:w="2340"/>
        <w:gridCol w:w="2257"/>
      </w:tblGrid>
      <w:tr w:rsidR="005500CA">
        <w:tc>
          <w:tcPr>
            <w:tcW w:w="5328" w:type="dxa"/>
          </w:tcPr>
          <w:p w:rsidR="005500CA" w:rsidRPr="00725381" w:rsidRDefault="005500CA" w:rsidP="005500CA">
            <w:pPr>
              <w:pStyle w:val="Testonormale"/>
            </w:pPr>
            <w:r w:rsidRPr="00725381">
              <w:t>Responsabilità Civile Terzi Massimale Unico per Sinistro senza s</w:t>
            </w:r>
            <w:r>
              <w:t>ottolimiti per danni a persone,</w:t>
            </w:r>
            <w:r w:rsidRPr="00725381">
              <w:t xml:space="preserve">animali e cose </w:t>
            </w:r>
          </w:p>
          <w:p w:rsidR="005500CA" w:rsidRDefault="005500CA" w:rsidP="005500CA">
            <w:pPr>
              <w:pStyle w:val="Testonormale"/>
            </w:pPr>
          </w:p>
        </w:tc>
        <w:tc>
          <w:tcPr>
            <w:tcW w:w="2340" w:type="dxa"/>
          </w:tcPr>
          <w:p w:rsidR="005500CA" w:rsidRPr="00725381" w:rsidRDefault="005500CA" w:rsidP="005500CA">
            <w:pPr>
              <w:pStyle w:val="Testonormale"/>
            </w:pPr>
            <w:r w:rsidRPr="00725381">
              <w:t xml:space="preserve">Senza Sottolimite </w:t>
            </w:r>
          </w:p>
          <w:p w:rsidR="005500CA" w:rsidRDefault="005500CA" w:rsidP="002569DB">
            <w:pPr>
              <w:pStyle w:val="Testonormale"/>
            </w:pPr>
          </w:p>
          <w:p w:rsidR="007C7DFD" w:rsidRDefault="007C7DFD" w:rsidP="002569DB">
            <w:pPr>
              <w:pStyle w:val="Testonormale"/>
            </w:pPr>
            <w:r>
              <w:t>+6</w:t>
            </w:r>
          </w:p>
        </w:tc>
        <w:tc>
          <w:tcPr>
            <w:tcW w:w="2257" w:type="dxa"/>
          </w:tcPr>
          <w:p w:rsidR="005500CA" w:rsidRPr="00725381" w:rsidRDefault="005500CA" w:rsidP="005500CA">
            <w:pPr>
              <w:pStyle w:val="Testonormale"/>
            </w:pPr>
            <w:r w:rsidRPr="00725381">
              <w:t xml:space="preserve">Con Sottolimite </w:t>
            </w:r>
          </w:p>
          <w:p w:rsidR="005500CA" w:rsidRDefault="005500CA" w:rsidP="002569DB">
            <w:pPr>
              <w:pStyle w:val="Testonormale"/>
            </w:pPr>
          </w:p>
          <w:p w:rsidR="007C7DFD" w:rsidRDefault="007C7DFD" w:rsidP="002569DB">
            <w:pPr>
              <w:pStyle w:val="Testonormale"/>
            </w:pPr>
            <w:r>
              <w:t>-6</w:t>
            </w:r>
          </w:p>
        </w:tc>
      </w:tr>
    </w:tbl>
    <w:p w:rsidR="005B6450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925" w:type="dxa"/>
        <w:tblLook w:val="01E0"/>
      </w:tblPr>
      <w:tblGrid>
        <w:gridCol w:w="5328"/>
        <w:gridCol w:w="2340"/>
        <w:gridCol w:w="2257"/>
      </w:tblGrid>
      <w:tr w:rsidR="005500CA">
        <w:tc>
          <w:tcPr>
            <w:tcW w:w="5328" w:type="dxa"/>
          </w:tcPr>
          <w:p w:rsidR="005500CA" w:rsidRDefault="005500CA" w:rsidP="005500CA">
            <w:pPr>
              <w:pStyle w:val="Testonormale"/>
            </w:pPr>
            <w:r w:rsidRPr="00725381">
              <w:t xml:space="preserve">Responsabilità Civile Scambi Culturali, Stage e Alternanza Scuola/Lavoro comprese prove pratiche dirette </w:t>
            </w:r>
          </w:p>
        </w:tc>
        <w:tc>
          <w:tcPr>
            <w:tcW w:w="2340" w:type="dxa"/>
          </w:tcPr>
          <w:p w:rsidR="005500CA" w:rsidRPr="00725381" w:rsidRDefault="005500CA" w:rsidP="005500CA">
            <w:pPr>
              <w:pStyle w:val="Testonormale"/>
              <w:jc w:val="center"/>
            </w:pPr>
            <w:r>
              <w:t>Compreso</w:t>
            </w:r>
          </w:p>
          <w:p w:rsidR="005500CA" w:rsidRDefault="007C7DFD" w:rsidP="005500CA">
            <w:pPr>
              <w:pStyle w:val="Testonormale"/>
              <w:jc w:val="center"/>
            </w:pPr>
            <w:r>
              <w:t>+5</w:t>
            </w:r>
          </w:p>
        </w:tc>
        <w:tc>
          <w:tcPr>
            <w:tcW w:w="2257" w:type="dxa"/>
          </w:tcPr>
          <w:p w:rsidR="005500CA" w:rsidRPr="00725381" w:rsidRDefault="005500CA" w:rsidP="005500CA">
            <w:pPr>
              <w:pStyle w:val="Testonormale"/>
              <w:jc w:val="center"/>
            </w:pPr>
            <w:r>
              <w:t>Escluso</w:t>
            </w:r>
          </w:p>
          <w:p w:rsidR="005500CA" w:rsidRDefault="007C7DFD" w:rsidP="005500CA">
            <w:pPr>
              <w:pStyle w:val="Testonormale"/>
              <w:jc w:val="center"/>
            </w:pPr>
            <w:r>
              <w:t>-5</w:t>
            </w:r>
          </w:p>
        </w:tc>
      </w:tr>
    </w:tbl>
    <w:p w:rsidR="005B6450" w:rsidRPr="00725381" w:rsidRDefault="005B6450" w:rsidP="00725381">
      <w:pPr>
        <w:pStyle w:val="Testonormale"/>
      </w:pPr>
    </w:p>
    <w:tbl>
      <w:tblPr>
        <w:tblStyle w:val="Grigliatabella"/>
        <w:tblW w:w="9925" w:type="dxa"/>
        <w:tblLook w:val="01E0"/>
      </w:tblPr>
      <w:tblGrid>
        <w:gridCol w:w="5328"/>
        <w:gridCol w:w="2340"/>
        <w:gridCol w:w="2257"/>
      </w:tblGrid>
      <w:tr w:rsidR="002569DB">
        <w:tc>
          <w:tcPr>
            <w:tcW w:w="5328" w:type="dxa"/>
          </w:tcPr>
          <w:p w:rsidR="002569DB" w:rsidRPr="00725381" w:rsidRDefault="002569DB" w:rsidP="002569DB">
            <w:pPr>
              <w:pStyle w:val="Testonormale"/>
            </w:pPr>
            <w:r w:rsidRPr="00725381">
              <w:t xml:space="preserve">Responsabilità Civile Alunni anche maggiorenni in Itinere anche senza </w:t>
            </w:r>
          </w:p>
          <w:p w:rsidR="002569DB" w:rsidRPr="00725381" w:rsidRDefault="002569DB" w:rsidP="002569DB">
            <w:pPr>
              <w:pStyle w:val="Testonormale"/>
            </w:pPr>
            <w:r w:rsidRPr="00725381">
              <w:t xml:space="preserve">responsabilità del contraente Istituto </w:t>
            </w:r>
          </w:p>
          <w:p w:rsidR="002569DB" w:rsidRDefault="002569DB" w:rsidP="002569DB">
            <w:pPr>
              <w:pStyle w:val="Testonormale"/>
            </w:pPr>
            <w:r w:rsidRPr="00725381">
              <w:t xml:space="preserve">scolastico </w:t>
            </w:r>
          </w:p>
        </w:tc>
        <w:tc>
          <w:tcPr>
            <w:tcW w:w="2340" w:type="dxa"/>
          </w:tcPr>
          <w:p w:rsidR="002569DB" w:rsidRPr="00725381" w:rsidRDefault="002569DB" w:rsidP="002569DB">
            <w:pPr>
              <w:pStyle w:val="Testonormale"/>
              <w:jc w:val="center"/>
            </w:pPr>
            <w:r>
              <w:t>Compreso</w:t>
            </w:r>
          </w:p>
          <w:p w:rsidR="002569DB" w:rsidRDefault="007C7DFD" w:rsidP="002569DB">
            <w:pPr>
              <w:pStyle w:val="Testonormale"/>
              <w:jc w:val="center"/>
            </w:pPr>
            <w:r>
              <w:t>+5</w:t>
            </w:r>
          </w:p>
        </w:tc>
        <w:tc>
          <w:tcPr>
            <w:tcW w:w="2257" w:type="dxa"/>
          </w:tcPr>
          <w:p w:rsidR="002569DB" w:rsidRPr="00725381" w:rsidRDefault="002569DB" w:rsidP="002569DB">
            <w:pPr>
              <w:pStyle w:val="Testonormale"/>
              <w:jc w:val="center"/>
            </w:pPr>
            <w:r>
              <w:t>Escluso</w:t>
            </w:r>
          </w:p>
          <w:p w:rsidR="002569DB" w:rsidRDefault="007C7DFD" w:rsidP="002569DB">
            <w:pPr>
              <w:pStyle w:val="Testonormale"/>
              <w:jc w:val="center"/>
            </w:pPr>
            <w:r>
              <w:t>-5</w:t>
            </w:r>
          </w:p>
        </w:tc>
      </w:tr>
    </w:tbl>
    <w:p w:rsidR="005B6450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925" w:type="dxa"/>
        <w:tblLook w:val="01E0"/>
      </w:tblPr>
      <w:tblGrid>
        <w:gridCol w:w="5328"/>
        <w:gridCol w:w="2340"/>
        <w:gridCol w:w="2257"/>
      </w:tblGrid>
      <w:tr w:rsidR="002569DB">
        <w:tc>
          <w:tcPr>
            <w:tcW w:w="5328" w:type="dxa"/>
          </w:tcPr>
          <w:p w:rsidR="002569DB" w:rsidRPr="00725381" w:rsidRDefault="002569DB" w:rsidP="002569DB">
            <w:pPr>
              <w:pStyle w:val="Testonormale"/>
            </w:pPr>
            <w:r w:rsidRPr="00725381">
              <w:t xml:space="preserve">Responsabilità Civile Verso Prestatori </w:t>
            </w:r>
          </w:p>
          <w:p w:rsidR="002569DB" w:rsidRPr="00725381" w:rsidRDefault="002569DB" w:rsidP="002569DB">
            <w:pPr>
              <w:pStyle w:val="Testonormale"/>
            </w:pPr>
            <w:r w:rsidRPr="00725381">
              <w:t>di lavoro (</w:t>
            </w:r>
            <w:proofErr w:type="spellStart"/>
            <w:r w:rsidRPr="00725381">
              <w:t>R.C.O.</w:t>
            </w:r>
            <w:proofErr w:type="spellEnd"/>
            <w:r w:rsidRPr="00725381">
              <w:t>) Massimale Unico</w:t>
            </w:r>
          </w:p>
          <w:p w:rsidR="002569DB" w:rsidRPr="00725381" w:rsidRDefault="002569DB" w:rsidP="002569DB">
            <w:pPr>
              <w:pStyle w:val="Testonormale"/>
            </w:pPr>
            <w:r w:rsidRPr="00725381">
              <w:t xml:space="preserve">per Sinistro ovvero senza sottolimite </w:t>
            </w:r>
          </w:p>
          <w:p w:rsidR="002569DB" w:rsidRDefault="002569DB" w:rsidP="002569DB">
            <w:pPr>
              <w:pStyle w:val="Testonormale"/>
            </w:pPr>
            <w:r w:rsidRPr="00725381">
              <w:t xml:space="preserve">per danni a persone. </w:t>
            </w:r>
          </w:p>
        </w:tc>
        <w:tc>
          <w:tcPr>
            <w:tcW w:w="2340" w:type="dxa"/>
          </w:tcPr>
          <w:p w:rsidR="002569DB" w:rsidRPr="00725381" w:rsidRDefault="002569DB" w:rsidP="002569DB">
            <w:pPr>
              <w:pStyle w:val="Testonormale"/>
            </w:pPr>
            <w:r w:rsidRPr="00725381">
              <w:t xml:space="preserve">Senza Sottolimite </w:t>
            </w:r>
          </w:p>
          <w:p w:rsidR="002569DB" w:rsidRDefault="002569DB" w:rsidP="002569DB">
            <w:pPr>
              <w:pStyle w:val="Testonormale"/>
            </w:pPr>
          </w:p>
          <w:p w:rsidR="007C7DFD" w:rsidRDefault="007C7DFD" w:rsidP="002569DB">
            <w:pPr>
              <w:pStyle w:val="Testonormale"/>
            </w:pPr>
            <w:r>
              <w:t>+4</w:t>
            </w:r>
          </w:p>
        </w:tc>
        <w:tc>
          <w:tcPr>
            <w:tcW w:w="2257" w:type="dxa"/>
          </w:tcPr>
          <w:p w:rsidR="002569DB" w:rsidRPr="00725381" w:rsidRDefault="002569DB" w:rsidP="002569DB">
            <w:pPr>
              <w:pStyle w:val="Testonormale"/>
            </w:pPr>
            <w:r w:rsidRPr="00725381">
              <w:t xml:space="preserve">Con Sottolimite </w:t>
            </w:r>
          </w:p>
          <w:p w:rsidR="002569DB" w:rsidRDefault="002569DB" w:rsidP="002569DB">
            <w:pPr>
              <w:pStyle w:val="Testonormale"/>
            </w:pPr>
          </w:p>
          <w:p w:rsidR="007C7DFD" w:rsidRDefault="007C7DFD" w:rsidP="002569DB">
            <w:pPr>
              <w:pStyle w:val="Testonormale"/>
            </w:pPr>
            <w:r>
              <w:t>-4</w:t>
            </w:r>
          </w:p>
        </w:tc>
      </w:tr>
    </w:tbl>
    <w:p w:rsidR="005B6450" w:rsidRPr="00725381" w:rsidRDefault="005B6450" w:rsidP="00725381">
      <w:pPr>
        <w:pStyle w:val="Testonormale"/>
      </w:pPr>
    </w:p>
    <w:p w:rsidR="00E63722" w:rsidRPr="00725381" w:rsidRDefault="00E63722" w:rsidP="00725381">
      <w:pPr>
        <w:pStyle w:val="Testonormale"/>
      </w:pPr>
    </w:p>
    <w:p w:rsidR="002569DB" w:rsidRPr="002569DB" w:rsidRDefault="002569DB" w:rsidP="002569DB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</w:rPr>
      </w:pPr>
      <w:r w:rsidRPr="002569DB">
        <w:rPr>
          <w:b/>
        </w:rPr>
        <w:t xml:space="preserve">SEZIONE 3 – MODALITÀ VALUTAZIONE INFORTUNI   </w:t>
      </w:r>
      <w:r w:rsidR="007C7DFD">
        <w:rPr>
          <w:b/>
        </w:rPr>
        <w:t>Max Punti 50</w:t>
      </w:r>
      <w:r w:rsidRPr="002569DB">
        <w:rPr>
          <w:b/>
        </w:rPr>
        <w:t xml:space="preserve">              </w:t>
      </w: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825EBA">
        <w:trPr>
          <w:trHeight w:val="270"/>
        </w:trPr>
        <w:tc>
          <w:tcPr>
            <w:tcW w:w="465" w:type="dxa"/>
            <w:vMerge w:val="restart"/>
          </w:tcPr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</w:p>
          <w:p w:rsidR="00825EBA" w:rsidRDefault="00825EBA" w:rsidP="00725381">
            <w:pPr>
              <w:pStyle w:val="Testonormale"/>
            </w:pPr>
            <w:r>
              <w:t>a)</w:t>
            </w:r>
          </w:p>
        </w:tc>
        <w:tc>
          <w:tcPr>
            <w:tcW w:w="3783" w:type="dxa"/>
          </w:tcPr>
          <w:p w:rsidR="00825EBA" w:rsidRDefault="00825EBA" w:rsidP="00725381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825EBA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831" w:type="dxa"/>
          </w:tcPr>
          <w:p w:rsidR="00825EBA" w:rsidRDefault="00825EBA" w:rsidP="00825EBA">
            <w:pPr>
              <w:pStyle w:val="Testonormale"/>
              <w:jc w:val="center"/>
            </w:pPr>
            <w:r>
              <w:t>ESCLUSO</w:t>
            </w:r>
          </w:p>
        </w:tc>
      </w:tr>
      <w:tr w:rsidR="00825EBA">
        <w:trPr>
          <w:trHeight w:val="309"/>
        </w:trPr>
        <w:tc>
          <w:tcPr>
            <w:tcW w:w="465" w:type="dxa"/>
            <w:vMerge/>
          </w:tcPr>
          <w:p w:rsidR="00825EBA" w:rsidRDefault="00825EBA" w:rsidP="00725381">
            <w:pPr>
              <w:pStyle w:val="Testonormale"/>
            </w:pPr>
          </w:p>
        </w:tc>
        <w:tc>
          <w:tcPr>
            <w:tcW w:w="3783" w:type="dxa"/>
          </w:tcPr>
          <w:p w:rsidR="00825EBA" w:rsidRPr="00725381" w:rsidRDefault="00825EBA" w:rsidP="00E63722">
            <w:pPr>
              <w:pStyle w:val="Testonormale"/>
            </w:pPr>
            <w:r w:rsidRPr="00725381">
              <w:t xml:space="preserve">Tabella INAIL per il calcolo Invalidità Permanente </w:t>
            </w:r>
          </w:p>
          <w:p w:rsidR="00825EBA" w:rsidRDefault="00825EBA" w:rsidP="00E63722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+4</w:t>
            </w:r>
          </w:p>
        </w:tc>
        <w:tc>
          <w:tcPr>
            <w:tcW w:w="2831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-4</w:t>
            </w:r>
          </w:p>
        </w:tc>
      </w:tr>
      <w:tr w:rsidR="00825EBA">
        <w:trPr>
          <w:trHeight w:val="309"/>
        </w:trPr>
        <w:tc>
          <w:tcPr>
            <w:tcW w:w="465" w:type="dxa"/>
            <w:vMerge/>
          </w:tcPr>
          <w:p w:rsidR="00825EBA" w:rsidRDefault="00825EBA" w:rsidP="00725381">
            <w:pPr>
              <w:pStyle w:val="Testonormale"/>
            </w:pPr>
          </w:p>
        </w:tc>
        <w:tc>
          <w:tcPr>
            <w:tcW w:w="3783" w:type="dxa"/>
          </w:tcPr>
          <w:p w:rsidR="00825EBA" w:rsidRPr="00725381" w:rsidRDefault="00825EBA" w:rsidP="00825EBA">
            <w:pPr>
              <w:pStyle w:val="Testonormale"/>
            </w:pPr>
            <w:r w:rsidRPr="00725381">
              <w:t xml:space="preserve">Invalidità Permanente del 100% se superiore al 45% </w:t>
            </w:r>
          </w:p>
          <w:p w:rsidR="00825EBA" w:rsidRDefault="00825EBA" w:rsidP="00725381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+5</w:t>
            </w:r>
          </w:p>
        </w:tc>
        <w:tc>
          <w:tcPr>
            <w:tcW w:w="2831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-5</w:t>
            </w:r>
          </w:p>
        </w:tc>
      </w:tr>
      <w:tr w:rsidR="00825EBA">
        <w:trPr>
          <w:trHeight w:val="309"/>
        </w:trPr>
        <w:tc>
          <w:tcPr>
            <w:tcW w:w="465" w:type="dxa"/>
            <w:vMerge/>
          </w:tcPr>
          <w:p w:rsidR="00825EBA" w:rsidRDefault="00825EBA" w:rsidP="00725381">
            <w:pPr>
              <w:pStyle w:val="Testonormale"/>
            </w:pPr>
          </w:p>
        </w:tc>
        <w:tc>
          <w:tcPr>
            <w:tcW w:w="3783" w:type="dxa"/>
          </w:tcPr>
          <w:p w:rsidR="00825EBA" w:rsidRPr="00725381" w:rsidRDefault="00825EBA" w:rsidP="00825EBA">
            <w:pPr>
              <w:pStyle w:val="Testonormale"/>
            </w:pPr>
            <w:r w:rsidRPr="00725381">
              <w:t xml:space="preserve">Raddoppio Invalidità Permanente per Alunni Orfani </w:t>
            </w:r>
          </w:p>
          <w:p w:rsidR="00825EBA" w:rsidRDefault="00825EBA" w:rsidP="00725381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-1</w:t>
            </w:r>
          </w:p>
        </w:tc>
      </w:tr>
      <w:tr w:rsidR="00825EBA">
        <w:trPr>
          <w:trHeight w:val="309"/>
        </w:trPr>
        <w:tc>
          <w:tcPr>
            <w:tcW w:w="465" w:type="dxa"/>
            <w:vMerge/>
          </w:tcPr>
          <w:p w:rsidR="00825EBA" w:rsidRDefault="00825EBA" w:rsidP="00725381">
            <w:pPr>
              <w:pStyle w:val="Testonormale"/>
            </w:pPr>
          </w:p>
        </w:tc>
        <w:tc>
          <w:tcPr>
            <w:tcW w:w="3783" w:type="dxa"/>
          </w:tcPr>
          <w:p w:rsidR="00825EBA" w:rsidRPr="00725381" w:rsidRDefault="00825EBA" w:rsidP="00825EBA">
            <w:pPr>
              <w:pStyle w:val="Testonormale"/>
            </w:pPr>
            <w:r w:rsidRPr="00725381">
              <w:t>Capitale Aggiuntivo (con esclusione di polizze vita sostitu</w:t>
            </w:r>
            <w:r>
              <w:t xml:space="preserve">tive) per </w:t>
            </w:r>
            <w:proofErr w:type="spellStart"/>
            <w:r>
              <w:t>I.P.</w:t>
            </w:r>
            <w:proofErr w:type="spellEnd"/>
            <w:r>
              <w:t xml:space="preserve"> superiore al 75%</w:t>
            </w:r>
            <w:r w:rsidRPr="00725381">
              <w:t xml:space="preserve"> </w:t>
            </w:r>
          </w:p>
        </w:tc>
        <w:tc>
          <w:tcPr>
            <w:tcW w:w="2757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+4</w:t>
            </w:r>
          </w:p>
        </w:tc>
        <w:tc>
          <w:tcPr>
            <w:tcW w:w="2831" w:type="dxa"/>
          </w:tcPr>
          <w:p w:rsidR="00825EBA" w:rsidRDefault="00825EBA" w:rsidP="00725381">
            <w:pPr>
              <w:pStyle w:val="Testonormale"/>
            </w:pPr>
          </w:p>
          <w:p w:rsidR="007C7DFD" w:rsidRDefault="007C7DFD" w:rsidP="00725381">
            <w:pPr>
              <w:pStyle w:val="Testonormale"/>
            </w:pPr>
            <w:r>
              <w:t>-4</w:t>
            </w:r>
          </w:p>
        </w:tc>
      </w:tr>
      <w:tr w:rsidR="00825EBA">
        <w:trPr>
          <w:trHeight w:val="270"/>
        </w:trPr>
        <w:tc>
          <w:tcPr>
            <w:tcW w:w="465" w:type="dxa"/>
            <w:vMerge w:val="restart"/>
          </w:tcPr>
          <w:p w:rsidR="00825EBA" w:rsidRDefault="00825EBA" w:rsidP="00E63722">
            <w:pPr>
              <w:pStyle w:val="Testonormale"/>
            </w:pPr>
          </w:p>
          <w:p w:rsidR="00825EBA" w:rsidRDefault="00825EBA" w:rsidP="00E63722">
            <w:pPr>
              <w:pStyle w:val="Testonormale"/>
            </w:pPr>
          </w:p>
          <w:p w:rsidR="00825EBA" w:rsidRDefault="00825EBA" w:rsidP="00E63722">
            <w:pPr>
              <w:pStyle w:val="Testonormale"/>
            </w:pPr>
          </w:p>
          <w:p w:rsidR="00825EBA" w:rsidRDefault="00825EBA" w:rsidP="00E63722">
            <w:pPr>
              <w:pStyle w:val="Testonormale"/>
            </w:pPr>
          </w:p>
          <w:p w:rsidR="00825EBA" w:rsidRDefault="00825EBA" w:rsidP="00E63722">
            <w:pPr>
              <w:pStyle w:val="Testonormale"/>
            </w:pPr>
            <w:r>
              <w:t>b)</w:t>
            </w:r>
          </w:p>
          <w:p w:rsidR="002755F3" w:rsidRDefault="002755F3" w:rsidP="00E63722">
            <w:pPr>
              <w:pStyle w:val="Testonormale"/>
            </w:pPr>
          </w:p>
          <w:p w:rsidR="002755F3" w:rsidRDefault="002755F3" w:rsidP="00E63722">
            <w:pPr>
              <w:pStyle w:val="Testonormale"/>
            </w:pPr>
          </w:p>
          <w:p w:rsidR="002755F3" w:rsidRDefault="002755F3" w:rsidP="00E63722">
            <w:pPr>
              <w:pStyle w:val="Testonormale"/>
            </w:pPr>
          </w:p>
        </w:tc>
        <w:tc>
          <w:tcPr>
            <w:tcW w:w="3783" w:type="dxa"/>
          </w:tcPr>
          <w:p w:rsidR="00825EBA" w:rsidRDefault="00825EBA" w:rsidP="00E63722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E63722">
            <w:pPr>
              <w:pStyle w:val="Testonormale"/>
              <w:jc w:val="center"/>
            </w:pPr>
            <w:r>
              <w:t>Senza limite e sottolimite</w:t>
            </w:r>
          </w:p>
        </w:tc>
        <w:tc>
          <w:tcPr>
            <w:tcW w:w="2831" w:type="dxa"/>
          </w:tcPr>
          <w:p w:rsidR="00825EBA" w:rsidRDefault="00825EBA" w:rsidP="00E63722">
            <w:pPr>
              <w:pStyle w:val="Testonormale"/>
              <w:jc w:val="center"/>
            </w:pPr>
            <w:r>
              <w:t>Con limite e sottolimite</w:t>
            </w:r>
          </w:p>
        </w:tc>
      </w:tr>
      <w:tr w:rsidR="00825EBA">
        <w:trPr>
          <w:trHeight w:val="309"/>
        </w:trPr>
        <w:tc>
          <w:tcPr>
            <w:tcW w:w="465" w:type="dxa"/>
            <w:vMerge/>
          </w:tcPr>
          <w:p w:rsidR="00825EBA" w:rsidRDefault="00825EBA" w:rsidP="00E63722">
            <w:pPr>
              <w:pStyle w:val="Testonormale"/>
            </w:pPr>
          </w:p>
        </w:tc>
        <w:tc>
          <w:tcPr>
            <w:tcW w:w="3783" w:type="dxa"/>
          </w:tcPr>
          <w:p w:rsidR="00867D13" w:rsidRPr="00725381" w:rsidRDefault="00867D13" w:rsidP="00867D13">
            <w:pPr>
              <w:pStyle w:val="Testonormale"/>
            </w:pPr>
            <w:r w:rsidRPr="00725381">
              <w:t xml:space="preserve">Spese per cure e Protesi Dentarie senza limite e </w:t>
            </w:r>
          </w:p>
          <w:p w:rsidR="00867D13" w:rsidRPr="00725381" w:rsidRDefault="00867D13" w:rsidP="00867D13">
            <w:pPr>
              <w:pStyle w:val="Testonormale"/>
            </w:pPr>
            <w:r w:rsidRPr="00725381">
              <w:t xml:space="preserve">senza sottolimiti per dente </w:t>
            </w:r>
          </w:p>
          <w:p w:rsidR="00825EBA" w:rsidRDefault="00825EBA" w:rsidP="00E63722">
            <w:pPr>
              <w:pStyle w:val="Testonormale"/>
            </w:pPr>
          </w:p>
          <w:p w:rsidR="002755F3" w:rsidRDefault="002755F3" w:rsidP="00E63722">
            <w:pPr>
              <w:pStyle w:val="Testonormale"/>
            </w:pPr>
          </w:p>
        </w:tc>
        <w:tc>
          <w:tcPr>
            <w:tcW w:w="2757" w:type="dxa"/>
          </w:tcPr>
          <w:p w:rsidR="00825EBA" w:rsidRDefault="00825EBA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831" w:type="dxa"/>
          </w:tcPr>
          <w:p w:rsidR="00825EBA" w:rsidRDefault="00825EBA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-2</w:t>
            </w:r>
          </w:p>
        </w:tc>
      </w:tr>
      <w:tr w:rsidR="00867D13">
        <w:trPr>
          <w:trHeight w:val="225"/>
        </w:trPr>
        <w:tc>
          <w:tcPr>
            <w:tcW w:w="465" w:type="dxa"/>
            <w:vMerge/>
          </w:tcPr>
          <w:p w:rsidR="00867D13" w:rsidRDefault="00867D13" w:rsidP="00E63722">
            <w:pPr>
              <w:pStyle w:val="Testonormale"/>
            </w:pPr>
          </w:p>
        </w:tc>
        <w:tc>
          <w:tcPr>
            <w:tcW w:w="3783" w:type="dxa"/>
            <w:vMerge w:val="restart"/>
          </w:tcPr>
          <w:p w:rsidR="00867D13" w:rsidRDefault="00867D13" w:rsidP="00E63722">
            <w:pPr>
              <w:pStyle w:val="Testonormale"/>
            </w:pPr>
            <w:r>
              <w:t>Massimale Rimborso Spese Mediche indipendentemente e cumulabile con i massimali previsti per tutte le altre garanzie</w:t>
            </w:r>
          </w:p>
        </w:tc>
        <w:tc>
          <w:tcPr>
            <w:tcW w:w="2757" w:type="dxa"/>
          </w:tcPr>
          <w:p w:rsidR="00867D13" w:rsidRDefault="00867D13" w:rsidP="00E63722">
            <w:pPr>
              <w:pStyle w:val="Testonormale"/>
            </w:pPr>
            <w:r>
              <w:t>Cumulabili Separati</w:t>
            </w:r>
          </w:p>
        </w:tc>
        <w:tc>
          <w:tcPr>
            <w:tcW w:w="2831" w:type="dxa"/>
          </w:tcPr>
          <w:p w:rsidR="00867D13" w:rsidRDefault="00867D13" w:rsidP="00867D13">
            <w:pPr>
              <w:pStyle w:val="Testonormale"/>
              <w:jc w:val="center"/>
            </w:pPr>
            <w:r>
              <w:t>Non Cumulabili</w:t>
            </w:r>
          </w:p>
        </w:tc>
      </w:tr>
      <w:tr w:rsidR="00867D13">
        <w:trPr>
          <w:trHeight w:val="900"/>
        </w:trPr>
        <w:tc>
          <w:tcPr>
            <w:tcW w:w="465" w:type="dxa"/>
            <w:vMerge/>
          </w:tcPr>
          <w:p w:rsidR="00867D13" w:rsidRDefault="00867D13" w:rsidP="00E63722">
            <w:pPr>
              <w:pStyle w:val="Testonormale"/>
            </w:pPr>
          </w:p>
        </w:tc>
        <w:tc>
          <w:tcPr>
            <w:tcW w:w="3783" w:type="dxa"/>
            <w:vMerge/>
          </w:tcPr>
          <w:p w:rsidR="00867D13" w:rsidRDefault="00867D13" w:rsidP="00E63722">
            <w:pPr>
              <w:pStyle w:val="Testonormale"/>
            </w:pPr>
          </w:p>
        </w:tc>
        <w:tc>
          <w:tcPr>
            <w:tcW w:w="2757" w:type="dxa"/>
          </w:tcPr>
          <w:p w:rsidR="00867D13" w:rsidRDefault="00867D13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+3</w:t>
            </w:r>
          </w:p>
        </w:tc>
        <w:tc>
          <w:tcPr>
            <w:tcW w:w="2831" w:type="dxa"/>
          </w:tcPr>
          <w:p w:rsidR="00867D13" w:rsidRDefault="00867D13" w:rsidP="00867D13">
            <w:pPr>
              <w:pStyle w:val="Testonormale"/>
              <w:jc w:val="center"/>
            </w:pPr>
          </w:p>
          <w:p w:rsidR="007C7DFD" w:rsidRDefault="007C7DFD" w:rsidP="00867D13">
            <w:pPr>
              <w:pStyle w:val="Testonormale"/>
              <w:jc w:val="center"/>
            </w:pPr>
            <w:r>
              <w:t>-3</w:t>
            </w:r>
          </w:p>
        </w:tc>
      </w:tr>
    </w:tbl>
    <w:p w:rsidR="005B6450" w:rsidRPr="00725381" w:rsidRDefault="005B6450" w:rsidP="00725381">
      <w:pPr>
        <w:pStyle w:val="Testonormale"/>
      </w:pPr>
    </w:p>
    <w:p w:rsidR="005B6450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4175DA">
        <w:trPr>
          <w:trHeight w:val="270"/>
        </w:trPr>
        <w:tc>
          <w:tcPr>
            <w:tcW w:w="465" w:type="dxa"/>
            <w:vMerge w:val="restart"/>
          </w:tcPr>
          <w:p w:rsidR="004175DA" w:rsidRDefault="004175DA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  <w:r>
              <w:t>c)</w:t>
            </w:r>
          </w:p>
        </w:tc>
        <w:tc>
          <w:tcPr>
            <w:tcW w:w="3783" w:type="dxa"/>
          </w:tcPr>
          <w:p w:rsidR="004175DA" w:rsidRPr="00867D13" w:rsidRDefault="004175DA" w:rsidP="00E63722">
            <w:pPr>
              <w:pStyle w:val="Testonormale"/>
              <w:rPr>
                <w:b/>
              </w:rPr>
            </w:pPr>
            <w:r w:rsidRPr="00867D13">
              <w:rPr>
                <w:b/>
              </w:rPr>
              <w:t>Spese varie</w:t>
            </w:r>
          </w:p>
        </w:tc>
        <w:tc>
          <w:tcPr>
            <w:tcW w:w="2757" w:type="dxa"/>
          </w:tcPr>
          <w:p w:rsidR="004175DA" w:rsidRDefault="004175DA" w:rsidP="00E63722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831" w:type="dxa"/>
          </w:tcPr>
          <w:p w:rsidR="004175DA" w:rsidRDefault="004175DA" w:rsidP="00E63722">
            <w:pPr>
              <w:pStyle w:val="Testonormale"/>
              <w:jc w:val="center"/>
            </w:pPr>
            <w:r>
              <w:t>ESCLUSO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Default="004175DA" w:rsidP="00E63722">
            <w:pPr>
              <w:pStyle w:val="Testonormale"/>
            </w:pPr>
            <w:r w:rsidRPr="00725381">
              <w:t>Danni al Vestiario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Default="004175DA" w:rsidP="004175DA">
            <w:pPr>
              <w:pStyle w:val="Testonormale"/>
            </w:pPr>
            <w:r w:rsidRPr="00725381">
              <w:t>Danni a carrozzelle/Tutori per portatori di handicap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Default="004175DA" w:rsidP="004175DA">
            <w:pPr>
              <w:pStyle w:val="Testonormale"/>
            </w:pPr>
            <w:r w:rsidRPr="00725381">
              <w:t xml:space="preserve">Danni a biciclette  </w:t>
            </w:r>
          </w:p>
          <w:p w:rsidR="004175DA" w:rsidRDefault="004175DA" w:rsidP="00E63722">
            <w:pPr>
              <w:pStyle w:val="Testonormale"/>
            </w:pP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 xml:space="preserve">Danni agli occhiali degli alunni anche senza infortuni  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 xml:space="preserve">Danni a effetti personali degli alunni anche senza infortuni  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>Annullamento viaggio per Infortuni / Malattia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 xml:space="preserve">Annullamento corsi per Infortuni  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</w:tbl>
    <w:p w:rsidR="005B6450" w:rsidRDefault="005B6450" w:rsidP="00725381">
      <w:pPr>
        <w:pStyle w:val="Testonormale"/>
      </w:pP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4175DA">
        <w:trPr>
          <w:trHeight w:val="270"/>
        </w:trPr>
        <w:tc>
          <w:tcPr>
            <w:tcW w:w="465" w:type="dxa"/>
            <w:vMerge w:val="restart"/>
          </w:tcPr>
          <w:p w:rsidR="004175DA" w:rsidRDefault="004175DA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  <w:r>
              <w:t>d)</w:t>
            </w:r>
          </w:p>
        </w:tc>
        <w:tc>
          <w:tcPr>
            <w:tcW w:w="3783" w:type="dxa"/>
          </w:tcPr>
          <w:p w:rsidR="004175DA" w:rsidRPr="00867D13" w:rsidRDefault="004175DA" w:rsidP="00E63722">
            <w:pPr>
              <w:pStyle w:val="Testonormale"/>
              <w:rPr>
                <w:b/>
              </w:rPr>
            </w:pPr>
          </w:p>
        </w:tc>
        <w:tc>
          <w:tcPr>
            <w:tcW w:w="2757" w:type="dxa"/>
          </w:tcPr>
          <w:p w:rsidR="004175DA" w:rsidRDefault="004175DA" w:rsidP="00E63722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831" w:type="dxa"/>
          </w:tcPr>
          <w:p w:rsidR="004175DA" w:rsidRDefault="004175DA" w:rsidP="00E63722">
            <w:pPr>
              <w:pStyle w:val="Testonormale"/>
              <w:jc w:val="center"/>
            </w:pPr>
            <w:r>
              <w:t>ESCLUSO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 xml:space="preserve">Diaria da Ricovero / Day Hospital  </w:t>
            </w:r>
          </w:p>
          <w:p w:rsidR="004175DA" w:rsidRDefault="004175DA" w:rsidP="00E63722">
            <w:pPr>
              <w:pStyle w:val="Testonormale"/>
            </w:pP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+3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-3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4175DA">
            <w:pPr>
              <w:pStyle w:val="Testonormale"/>
            </w:pPr>
            <w:r w:rsidRPr="00725381">
              <w:t xml:space="preserve">Diaria da Gesso e/o immobilizzazione </w:t>
            </w:r>
            <w:r>
              <w:t xml:space="preserve">compreso </w:t>
            </w:r>
          </w:p>
          <w:p w:rsidR="004175DA" w:rsidRDefault="004175DA" w:rsidP="00E63722">
            <w:pPr>
              <w:pStyle w:val="Testonormale"/>
            </w:pPr>
            <w:r w:rsidRPr="00725381">
              <w:t>dita delle mani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+3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-3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Default="004175DA" w:rsidP="00E63722">
            <w:pPr>
              <w:pStyle w:val="Testonormale"/>
            </w:pPr>
            <w:r>
              <w:t>Spese trasporto per Arto Ingessato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4175DA" w:rsidP="00E63722">
            <w:pPr>
              <w:pStyle w:val="Testonormale"/>
            </w:pPr>
            <w:r>
              <w:t>Indennità di accompagnamento e trasporto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  <w:tr w:rsidR="004175DA">
        <w:trPr>
          <w:trHeight w:val="309"/>
        </w:trPr>
        <w:tc>
          <w:tcPr>
            <w:tcW w:w="465" w:type="dxa"/>
            <w:vMerge/>
          </w:tcPr>
          <w:p w:rsidR="004175DA" w:rsidRDefault="004175DA" w:rsidP="00E63722">
            <w:pPr>
              <w:pStyle w:val="Testonormale"/>
            </w:pPr>
          </w:p>
        </w:tc>
        <w:tc>
          <w:tcPr>
            <w:tcW w:w="3783" w:type="dxa"/>
          </w:tcPr>
          <w:p w:rsidR="004175DA" w:rsidRPr="00725381" w:rsidRDefault="001410A4" w:rsidP="00E63722">
            <w:pPr>
              <w:pStyle w:val="Testonormale"/>
            </w:pPr>
            <w:r>
              <w:t>Indennità di Assenza (una tantum)</w:t>
            </w:r>
          </w:p>
        </w:tc>
        <w:tc>
          <w:tcPr>
            <w:tcW w:w="2757" w:type="dxa"/>
          </w:tcPr>
          <w:p w:rsidR="004175DA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4175DA" w:rsidRDefault="007C7DFD" w:rsidP="00E63722">
            <w:pPr>
              <w:pStyle w:val="Testonormale"/>
            </w:pPr>
            <w:r>
              <w:t>-1</w:t>
            </w:r>
          </w:p>
        </w:tc>
      </w:tr>
    </w:tbl>
    <w:p w:rsidR="00867D13" w:rsidRDefault="00867D13" w:rsidP="00725381">
      <w:pPr>
        <w:pStyle w:val="Testonormale"/>
      </w:pPr>
    </w:p>
    <w:p w:rsidR="00867D13" w:rsidRDefault="00867D13" w:rsidP="00725381">
      <w:pPr>
        <w:pStyle w:val="Testonormale"/>
      </w:pP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1410A4">
        <w:trPr>
          <w:trHeight w:val="270"/>
        </w:trPr>
        <w:tc>
          <w:tcPr>
            <w:tcW w:w="465" w:type="dxa"/>
            <w:vMerge w:val="restart"/>
          </w:tcPr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  <w:r>
              <w:t>e)</w:t>
            </w:r>
          </w:p>
        </w:tc>
        <w:tc>
          <w:tcPr>
            <w:tcW w:w="3783" w:type="dxa"/>
          </w:tcPr>
          <w:p w:rsidR="001410A4" w:rsidRPr="00867D13" w:rsidRDefault="001410A4" w:rsidP="00E63722">
            <w:pPr>
              <w:pStyle w:val="Testonormale"/>
              <w:rPr>
                <w:b/>
              </w:rPr>
            </w:pPr>
          </w:p>
        </w:tc>
        <w:tc>
          <w:tcPr>
            <w:tcW w:w="2757" w:type="dxa"/>
          </w:tcPr>
          <w:p w:rsidR="001410A4" w:rsidRDefault="001410A4" w:rsidP="00E63722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831" w:type="dxa"/>
          </w:tcPr>
          <w:p w:rsidR="001410A4" w:rsidRDefault="001410A4" w:rsidP="00E63722">
            <w:pPr>
              <w:pStyle w:val="Testonormale"/>
              <w:jc w:val="center"/>
            </w:pPr>
            <w:r>
              <w:t>ESCLUSO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Default="001410A4" w:rsidP="00E63722">
            <w:pPr>
              <w:pStyle w:val="Testonormale"/>
            </w:pPr>
            <w:r w:rsidRPr="00725381">
              <w:t xml:space="preserve">Possibilità di Recupero da Stato di coma  </w:t>
            </w:r>
          </w:p>
        </w:tc>
        <w:tc>
          <w:tcPr>
            <w:tcW w:w="2757" w:type="dxa"/>
          </w:tcPr>
          <w:p w:rsidR="001410A4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1410A4" w:rsidRDefault="007C7DFD" w:rsidP="00E63722">
            <w:pPr>
              <w:pStyle w:val="Testonormale"/>
            </w:pPr>
            <w:r>
              <w:t>-1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Pr="00725381" w:rsidRDefault="001410A4" w:rsidP="001410A4">
            <w:pPr>
              <w:pStyle w:val="Testonormale"/>
            </w:pPr>
            <w:r w:rsidRPr="00725381">
              <w:t xml:space="preserve">Rimborso forfettario per contagio da Virus </w:t>
            </w:r>
            <w:proofErr w:type="spellStart"/>
            <w:r w:rsidRPr="00725381">
              <w:t>H.I.V.</w:t>
            </w:r>
            <w:proofErr w:type="spellEnd"/>
            <w:r w:rsidRPr="00725381">
              <w:t xml:space="preserve"> </w:t>
            </w:r>
          </w:p>
          <w:p w:rsidR="001410A4" w:rsidRDefault="001410A4" w:rsidP="00E63722">
            <w:pPr>
              <w:pStyle w:val="Testonormale"/>
            </w:pPr>
            <w:r w:rsidRPr="00725381">
              <w:t xml:space="preserve">e Meningite, Poliomielite ed Epatite Virale </w:t>
            </w:r>
          </w:p>
        </w:tc>
        <w:tc>
          <w:tcPr>
            <w:tcW w:w="2757" w:type="dxa"/>
          </w:tcPr>
          <w:p w:rsidR="001410A4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1410A4" w:rsidRDefault="007C7DFD" w:rsidP="00E63722">
            <w:pPr>
              <w:pStyle w:val="Testonormale"/>
            </w:pPr>
            <w:r>
              <w:t>-1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Pr="00725381" w:rsidRDefault="001410A4" w:rsidP="001410A4">
            <w:pPr>
              <w:pStyle w:val="Testonormale"/>
            </w:pPr>
            <w:r w:rsidRPr="00725381">
              <w:t xml:space="preserve">Invalidità Permanente da malattia per contagio da </w:t>
            </w:r>
          </w:p>
          <w:p w:rsidR="001410A4" w:rsidRDefault="001410A4" w:rsidP="00E63722">
            <w:pPr>
              <w:pStyle w:val="Testonormale"/>
            </w:pPr>
            <w:r w:rsidRPr="00725381">
              <w:t xml:space="preserve">Virus </w:t>
            </w:r>
            <w:proofErr w:type="spellStart"/>
            <w:r w:rsidRPr="00725381">
              <w:t>H.I.V.</w:t>
            </w:r>
            <w:proofErr w:type="spellEnd"/>
            <w:r w:rsidRPr="00725381">
              <w:t xml:space="preserve"> </w:t>
            </w:r>
            <w:r>
              <w:t xml:space="preserve">e </w:t>
            </w:r>
            <w:r w:rsidRPr="00725381">
              <w:t xml:space="preserve">Meningite, poliomielite ed Epatite Virale </w:t>
            </w:r>
          </w:p>
        </w:tc>
        <w:tc>
          <w:tcPr>
            <w:tcW w:w="2757" w:type="dxa"/>
          </w:tcPr>
          <w:p w:rsidR="001410A4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1410A4" w:rsidRDefault="007C7DFD" w:rsidP="00E63722">
            <w:pPr>
              <w:pStyle w:val="Testonormale"/>
            </w:pPr>
            <w:r>
              <w:t>-1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Pr="00725381" w:rsidRDefault="001410A4" w:rsidP="00E63722">
            <w:pPr>
              <w:pStyle w:val="Testonormale"/>
            </w:pPr>
            <w:r w:rsidRPr="00725381">
              <w:t xml:space="preserve">Danno Estetico </w:t>
            </w:r>
          </w:p>
        </w:tc>
        <w:tc>
          <w:tcPr>
            <w:tcW w:w="2757" w:type="dxa"/>
          </w:tcPr>
          <w:p w:rsidR="001410A4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1410A4" w:rsidRDefault="007C7DFD" w:rsidP="00E63722">
            <w:pPr>
              <w:pStyle w:val="Testonormale"/>
            </w:pPr>
            <w:r>
              <w:t>-1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Pr="00725381" w:rsidRDefault="001410A4" w:rsidP="001410A4">
            <w:pPr>
              <w:pStyle w:val="Testonormale"/>
            </w:pPr>
            <w:r w:rsidRPr="00725381">
              <w:t xml:space="preserve">Danno Estetico Una Tantum  </w:t>
            </w:r>
          </w:p>
          <w:p w:rsidR="001410A4" w:rsidRPr="00725381" w:rsidRDefault="001410A4" w:rsidP="00E63722">
            <w:pPr>
              <w:pStyle w:val="Testonormale"/>
            </w:pPr>
          </w:p>
        </w:tc>
        <w:tc>
          <w:tcPr>
            <w:tcW w:w="2757" w:type="dxa"/>
          </w:tcPr>
          <w:p w:rsidR="001410A4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831" w:type="dxa"/>
          </w:tcPr>
          <w:p w:rsidR="001410A4" w:rsidRDefault="007C7DFD" w:rsidP="00E63722">
            <w:pPr>
              <w:pStyle w:val="Testonormale"/>
            </w:pPr>
            <w:r>
              <w:t>-1</w:t>
            </w:r>
          </w:p>
        </w:tc>
      </w:tr>
    </w:tbl>
    <w:p w:rsidR="001410A4" w:rsidRDefault="001410A4" w:rsidP="00725381">
      <w:pPr>
        <w:pStyle w:val="Testonormale"/>
      </w:pP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1410A4">
        <w:trPr>
          <w:trHeight w:val="270"/>
        </w:trPr>
        <w:tc>
          <w:tcPr>
            <w:tcW w:w="465" w:type="dxa"/>
            <w:vMerge w:val="restart"/>
          </w:tcPr>
          <w:p w:rsidR="001410A4" w:rsidRDefault="001410A4" w:rsidP="00E63722">
            <w:pPr>
              <w:pStyle w:val="Testonormale"/>
            </w:pPr>
          </w:p>
          <w:p w:rsidR="00241A1A" w:rsidRDefault="00241A1A" w:rsidP="00E63722">
            <w:pPr>
              <w:pStyle w:val="Testonormale"/>
            </w:pPr>
          </w:p>
          <w:p w:rsidR="00241A1A" w:rsidRDefault="00241A1A" w:rsidP="00E63722">
            <w:pPr>
              <w:pStyle w:val="Testonormale"/>
            </w:pPr>
          </w:p>
          <w:p w:rsidR="001410A4" w:rsidRDefault="001410A4" w:rsidP="00E63722">
            <w:pPr>
              <w:pStyle w:val="Testonormale"/>
            </w:pPr>
            <w:r>
              <w:t>f)</w:t>
            </w:r>
          </w:p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Pr="00867D13" w:rsidRDefault="001410A4" w:rsidP="00E63722">
            <w:pPr>
              <w:pStyle w:val="Testonormale"/>
              <w:rPr>
                <w:b/>
              </w:rPr>
            </w:pPr>
          </w:p>
        </w:tc>
        <w:tc>
          <w:tcPr>
            <w:tcW w:w="2757" w:type="dxa"/>
          </w:tcPr>
          <w:p w:rsidR="001410A4" w:rsidRDefault="001410A4" w:rsidP="00E63722">
            <w:pPr>
              <w:pStyle w:val="Testonormale"/>
              <w:jc w:val="center"/>
            </w:pPr>
            <w:r>
              <w:t>senza sottolimite</w:t>
            </w:r>
          </w:p>
        </w:tc>
        <w:tc>
          <w:tcPr>
            <w:tcW w:w="2831" w:type="dxa"/>
          </w:tcPr>
          <w:p w:rsidR="001410A4" w:rsidRDefault="001410A4" w:rsidP="00E63722">
            <w:pPr>
              <w:pStyle w:val="Testonormale"/>
              <w:jc w:val="center"/>
            </w:pPr>
            <w:r>
              <w:t>con sottolimite</w:t>
            </w:r>
          </w:p>
        </w:tc>
      </w:tr>
      <w:tr w:rsidR="001410A4">
        <w:trPr>
          <w:trHeight w:val="309"/>
        </w:trPr>
        <w:tc>
          <w:tcPr>
            <w:tcW w:w="465" w:type="dxa"/>
            <w:vMerge/>
          </w:tcPr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Default="001410A4" w:rsidP="00E63722">
            <w:pPr>
              <w:pStyle w:val="Testonormale"/>
            </w:pPr>
            <w:r>
              <w:t xml:space="preserve">Massimale Catastrofale senza </w:t>
            </w:r>
            <w:r>
              <w:lastRenderedPageBreak/>
              <w:t>sottolimite per gite ed uscite didattiche in genere</w:t>
            </w:r>
          </w:p>
          <w:p w:rsidR="00E63722" w:rsidRDefault="00E63722" w:rsidP="00E63722">
            <w:pPr>
              <w:pStyle w:val="Testonormale"/>
            </w:pPr>
          </w:p>
        </w:tc>
        <w:tc>
          <w:tcPr>
            <w:tcW w:w="2757" w:type="dxa"/>
          </w:tcPr>
          <w:p w:rsidR="001410A4" w:rsidRDefault="001410A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lastRenderedPageBreak/>
              <w:t>+5</w:t>
            </w:r>
          </w:p>
        </w:tc>
        <w:tc>
          <w:tcPr>
            <w:tcW w:w="2831" w:type="dxa"/>
          </w:tcPr>
          <w:p w:rsidR="001410A4" w:rsidRDefault="001410A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lastRenderedPageBreak/>
              <w:t>-5</w:t>
            </w:r>
          </w:p>
        </w:tc>
      </w:tr>
      <w:tr w:rsidR="001410A4">
        <w:trPr>
          <w:trHeight w:val="309"/>
        </w:trPr>
        <w:tc>
          <w:tcPr>
            <w:tcW w:w="465" w:type="dxa"/>
          </w:tcPr>
          <w:p w:rsidR="00241A1A" w:rsidRDefault="00241A1A" w:rsidP="00E63722">
            <w:pPr>
              <w:pStyle w:val="Testonormale"/>
            </w:pPr>
          </w:p>
          <w:p w:rsidR="00241A1A" w:rsidRDefault="00241A1A" w:rsidP="00E63722">
            <w:pPr>
              <w:pStyle w:val="Testonormale"/>
            </w:pPr>
          </w:p>
          <w:p w:rsidR="00241A1A" w:rsidRDefault="00241A1A" w:rsidP="00E63722">
            <w:pPr>
              <w:pStyle w:val="Testonormale"/>
            </w:pPr>
            <w:r>
              <w:t>g)</w:t>
            </w:r>
          </w:p>
          <w:p w:rsidR="001410A4" w:rsidRDefault="001410A4" w:rsidP="00E63722">
            <w:pPr>
              <w:pStyle w:val="Testonormale"/>
            </w:pPr>
          </w:p>
        </w:tc>
        <w:tc>
          <w:tcPr>
            <w:tcW w:w="3783" w:type="dxa"/>
          </w:tcPr>
          <w:p w:rsidR="001410A4" w:rsidRDefault="00241A1A" w:rsidP="00E63722">
            <w:pPr>
              <w:pStyle w:val="Testonormale"/>
            </w:pPr>
            <w:r w:rsidRPr="00725381">
              <w:t xml:space="preserve"> Sottolimite nel massimale relativo ad Alluvioni, Inondazioni, Terremoti </w:t>
            </w:r>
          </w:p>
        </w:tc>
        <w:tc>
          <w:tcPr>
            <w:tcW w:w="2757" w:type="dxa"/>
          </w:tcPr>
          <w:p w:rsidR="001410A4" w:rsidRDefault="001410A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+5</w:t>
            </w:r>
          </w:p>
        </w:tc>
        <w:tc>
          <w:tcPr>
            <w:tcW w:w="2831" w:type="dxa"/>
          </w:tcPr>
          <w:p w:rsidR="007C7DFD" w:rsidRDefault="007C7DFD" w:rsidP="00E63722">
            <w:pPr>
              <w:pStyle w:val="Testonormale"/>
            </w:pPr>
          </w:p>
          <w:p w:rsidR="001410A4" w:rsidRDefault="007C7DFD" w:rsidP="00E63722">
            <w:pPr>
              <w:pStyle w:val="Testonormale"/>
            </w:pPr>
            <w:r>
              <w:t>-5</w:t>
            </w:r>
          </w:p>
        </w:tc>
      </w:tr>
    </w:tbl>
    <w:p w:rsidR="00241A1A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828" w:type="dxa"/>
        <w:tblLook w:val="01E0"/>
      </w:tblPr>
      <w:tblGrid>
        <w:gridCol w:w="9828"/>
      </w:tblGrid>
      <w:tr w:rsidR="00241A1A">
        <w:tc>
          <w:tcPr>
            <w:tcW w:w="9828" w:type="dxa"/>
          </w:tcPr>
          <w:p w:rsidR="00241A1A" w:rsidRDefault="00241A1A" w:rsidP="00241A1A">
            <w:pPr>
              <w:pStyle w:val="Testonormale"/>
              <w:jc w:val="center"/>
              <w:rPr>
                <w:b/>
              </w:rPr>
            </w:pPr>
          </w:p>
          <w:p w:rsidR="00241A1A" w:rsidRPr="00241A1A" w:rsidRDefault="00241A1A" w:rsidP="00241A1A">
            <w:pPr>
              <w:pStyle w:val="Testonormale"/>
              <w:jc w:val="center"/>
              <w:rPr>
                <w:b/>
              </w:rPr>
            </w:pPr>
            <w:r w:rsidRPr="00241A1A">
              <w:rPr>
                <w:b/>
              </w:rPr>
              <w:t>SEZIONE 4 – MODALITÀ VALUTAZIONE TUTELA GIUDIZIARIA</w:t>
            </w:r>
            <w:r w:rsidR="007C7DFD">
              <w:rPr>
                <w:b/>
              </w:rPr>
              <w:t xml:space="preserve">   Max Punti 5</w:t>
            </w:r>
          </w:p>
        </w:tc>
      </w:tr>
    </w:tbl>
    <w:p w:rsidR="005B6450" w:rsidRPr="00725381" w:rsidRDefault="005B6450" w:rsidP="00725381">
      <w:pPr>
        <w:pStyle w:val="Testonormale"/>
      </w:pPr>
      <w:r w:rsidRPr="00725381">
        <w:t xml:space="preserve"> </w:t>
      </w: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4F2D39">
        <w:trPr>
          <w:trHeight w:val="27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nil"/>
            </w:tcBorders>
          </w:tcPr>
          <w:p w:rsidR="004F2D39" w:rsidRDefault="004F2D39" w:rsidP="004F2D39">
            <w:pPr>
              <w:pStyle w:val="Testonormale"/>
            </w:pPr>
            <w:r w:rsidRPr="00725381">
              <w:t xml:space="preserve">Spese per </w:t>
            </w:r>
            <w:r>
              <w:t>controversie contro la scuola (ad es. spese sostenute dalle famiglie per controversie contro la scuola)</w:t>
            </w:r>
          </w:p>
        </w:tc>
        <w:tc>
          <w:tcPr>
            <w:tcW w:w="2757" w:type="dxa"/>
          </w:tcPr>
          <w:p w:rsidR="004F2D39" w:rsidRDefault="004F2D39" w:rsidP="00E63722">
            <w:pPr>
              <w:pStyle w:val="Testonormale"/>
              <w:jc w:val="center"/>
            </w:pPr>
            <w:r>
              <w:t>Escluse</w:t>
            </w:r>
          </w:p>
        </w:tc>
        <w:tc>
          <w:tcPr>
            <w:tcW w:w="2831" w:type="dxa"/>
          </w:tcPr>
          <w:p w:rsidR="004F2D39" w:rsidRDefault="004F2D39" w:rsidP="00E63722">
            <w:pPr>
              <w:pStyle w:val="Testonormale"/>
              <w:jc w:val="center"/>
            </w:pPr>
            <w:r>
              <w:t>Comprese</w:t>
            </w:r>
          </w:p>
        </w:tc>
      </w:tr>
      <w:tr w:rsidR="004F2D39">
        <w:trPr>
          <w:trHeight w:val="309"/>
        </w:trPr>
        <w:tc>
          <w:tcPr>
            <w:tcW w:w="465" w:type="dxa"/>
            <w:vMerge/>
            <w:tcBorders>
              <w:right w:val="nil"/>
            </w:tcBorders>
          </w:tcPr>
          <w:p w:rsidR="004F2D39" w:rsidRDefault="004F2D39" w:rsidP="00E63722">
            <w:pPr>
              <w:pStyle w:val="Testonormale"/>
            </w:pPr>
          </w:p>
        </w:tc>
        <w:tc>
          <w:tcPr>
            <w:tcW w:w="3783" w:type="dxa"/>
            <w:vMerge/>
            <w:tcBorders>
              <w:left w:val="nil"/>
            </w:tcBorders>
          </w:tcPr>
          <w:p w:rsidR="004F2D39" w:rsidRDefault="004F2D39" w:rsidP="00E63722">
            <w:pPr>
              <w:pStyle w:val="Testonormale"/>
            </w:pPr>
          </w:p>
        </w:tc>
        <w:tc>
          <w:tcPr>
            <w:tcW w:w="2757" w:type="dxa"/>
          </w:tcPr>
          <w:p w:rsidR="004F2D39" w:rsidRDefault="004F2D39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 xml:space="preserve">        +3</w:t>
            </w:r>
          </w:p>
        </w:tc>
        <w:tc>
          <w:tcPr>
            <w:tcW w:w="2831" w:type="dxa"/>
          </w:tcPr>
          <w:p w:rsidR="004F2D39" w:rsidRDefault="007C7DFD" w:rsidP="00E63722">
            <w:pPr>
              <w:pStyle w:val="Testonormale"/>
            </w:pPr>
            <w:r>
              <w:t xml:space="preserve">        </w:t>
            </w:r>
          </w:p>
          <w:p w:rsidR="007C7DFD" w:rsidRDefault="007C7DFD" w:rsidP="00E63722">
            <w:pPr>
              <w:pStyle w:val="Testonormale"/>
            </w:pPr>
            <w:r>
              <w:t xml:space="preserve">         -3</w:t>
            </w:r>
          </w:p>
        </w:tc>
      </w:tr>
      <w:tr w:rsidR="00241A1A">
        <w:trPr>
          <w:trHeight w:val="195"/>
        </w:trPr>
        <w:tc>
          <w:tcPr>
            <w:tcW w:w="465" w:type="dxa"/>
            <w:vMerge w:val="restart"/>
            <w:tcBorders>
              <w:right w:val="nil"/>
            </w:tcBorders>
          </w:tcPr>
          <w:p w:rsidR="00241A1A" w:rsidRDefault="00241A1A" w:rsidP="00E63722">
            <w:pPr>
              <w:pStyle w:val="Testonormale"/>
            </w:pPr>
          </w:p>
        </w:tc>
        <w:tc>
          <w:tcPr>
            <w:tcW w:w="3783" w:type="dxa"/>
            <w:vMerge w:val="restart"/>
            <w:tcBorders>
              <w:left w:val="nil"/>
            </w:tcBorders>
          </w:tcPr>
          <w:p w:rsidR="00241A1A" w:rsidRDefault="00241A1A" w:rsidP="00E63722">
            <w:pPr>
              <w:pStyle w:val="Testonormale"/>
            </w:pPr>
            <w:r>
              <w:t>Libera scelta del Legale per quanto non patrocinato dall’Avvocatura di Stato</w:t>
            </w:r>
          </w:p>
        </w:tc>
        <w:tc>
          <w:tcPr>
            <w:tcW w:w="2757" w:type="dxa"/>
          </w:tcPr>
          <w:p w:rsidR="00241A1A" w:rsidRDefault="00241A1A" w:rsidP="00241A1A">
            <w:pPr>
              <w:pStyle w:val="Testonormale"/>
              <w:jc w:val="center"/>
            </w:pPr>
            <w:r>
              <w:t>Compresa</w:t>
            </w:r>
          </w:p>
        </w:tc>
        <w:tc>
          <w:tcPr>
            <w:tcW w:w="2831" w:type="dxa"/>
          </w:tcPr>
          <w:p w:rsidR="00241A1A" w:rsidRDefault="00241A1A" w:rsidP="00E63722">
            <w:pPr>
              <w:pStyle w:val="Testonormale"/>
              <w:jc w:val="center"/>
            </w:pPr>
            <w:r>
              <w:t>Esclusa</w:t>
            </w:r>
          </w:p>
        </w:tc>
      </w:tr>
      <w:tr w:rsidR="00241A1A">
        <w:trPr>
          <w:trHeight w:val="465"/>
        </w:trPr>
        <w:tc>
          <w:tcPr>
            <w:tcW w:w="465" w:type="dxa"/>
            <w:vMerge/>
            <w:tcBorders>
              <w:right w:val="nil"/>
            </w:tcBorders>
          </w:tcPr>
          <w:p w:rsidR="00241A1A" w:rsidRDefault="00241A1A" w:rsidP="00E63722">
            <w:pPr>
              <w:pStyle w:val="Testonormale"/>
            </w:pPr>
          </w:p>
        </w:tc>
        <w:tc>
          <w:tcPr>
            <w:tcW w:w="3783" w:type="dxa"/>
            <w:vMerge/>
            <w:tcBorders>
              <w:left w:val="nil"/>
            </w:tcBorders>
          </w:tcPr>
          <w:p w:rsidR="00241A1A" w:rsidRDefault="00241A1A" w:rsidP="00E63722">
            <w:pPr>
              <w:pStyle w:val="Testonormale"/>
            </w:pPr>
          </w:p>
        </w:tc>
        <w:tc>
          <w:tcPr>
            <w:tcW w:w="2757" w:type="dxa"/>
          </w:tcPr>
          <w:p w:rsidR="00241A1A" w:rsidRDefault="007C7DFD" w:rsidP="00E63722">
            <w:pPr>
              <w:pStyle w:val="Testonormale"/>
            </w:pPr>
            <w:r>
              <w:t xml:space="preserve">        +2</w:t>
            </w:r>
          </w:p>
        </w:tc>
        <w:tc>
          <w:tcPr>
            <w:tcW w:w="2831" w:type="dxa"/>
          </w:tcPr>
          <w:p w:rsidR="00241A1A" w:rsidRDefault="007C7DFD" w:rsidP="007C7DFD">
            <w:pPr>
              <w:pStyle w:val="Testonormale"/>
            </w:pPr>
            <w:r>
              <w:t xml:space="preserve">         -2</w:t>
            </w:r>
          </w:p>
        </w:tc>
      </w:tr>
    </w:tbl>
    <w:p w:rsidR="00E63722" w:rsidRDefault="007C7DFD" w:rsidP="00725381">
      <w:pPr>
        <w:pStyle w:val="Testonormale"/>
      </w:pPr>
      <w:r>
        <w:t xml:space="preserve"> </w:t>
      </w:r>
    </w:p>
    <w:tbl>
      <w:tblPr>
        <w:tblStyle w:val="Grigliatabella"/>
        <w:tblW w:w="9828" w:type="dxa"/>
        <w:tblLook w:val="01E0"/>
      </w:tblPr>
      <w:tblGrid>
        <w:gridCol w:w="9828"/>
      </w:tblGrid>
      <w:tr w:rsidR="00241A1A">
        <w:tc>
          <w:tcPr>
            <w:tcW w:w="9828" w:type="dxa"/>
          </w:tcPr>
          <w:p w:rsidR="00241A1A" w:rsidRPr="00241A1A" w:rsidRDefault="00241A1A" w:rsidP="00241A1A">
            <w:pPr>
              <w:pStyle w:val="Testonormale"/>
              <w:jc w:val="center"/>
              <w:rPr>
                <w:b/>
              </w:rPr>
            </w:pPr>
            <w:r w:rsidRPr="00241A1A">
              <w:rPr>
                <w:b/>
              </w:rPr>
              <w:t>SEZIONE 5 – MODALITÀ VALUTAZIONE GARANZIA ASSISTENZA</w:t>
            </w:r>
            <w:r w:rsidR="007C7DFD">
              <w:rPr>
                <w:b/>
              </w:rPr>
              <w:t xml:space="preserve"> Max Punti 15</w:t>
            </w:r>
          </w:p>
        </w:tc>
      </w:tr>
    </w:tbl>
    <w:p w:rsidR="00241A1A" w:rsidRDefault="00241A1A" w:rsidP="00725381">
      <w:pPr>
        <w:pStyle w:val="Testonormale"/>
      </w:pPr>
    </w:p>
    <w:p w:rsidR="00E63722" w:rsidRDefault="00E63722" w:rsidP="00725381">
      <w:pPr>
        <w:pStyle w:val="Testonormale"/>
      </w:pPr>
    </w:p>
    <w:tbl>
      <w:tblPr>
        <w:tblStyle w:val="Grigliatabella"/>
        <w:tblW w:w="9836" w:type="dxa"/>
        <w:tblLook w:val="01E0"/>
      </w:tblPr>
      <w:tblGrid>
        <w:gridCol w:w="465"/>
        <w:gridCol w:w="3783"/>
        <w:gridCol w:w="2757"/>
        <w:gridCol w:w="2831"/>
      </w:tblGrid>
      <w:tr w:rsidR="004F2D39">
        <w:trPr>
          <w:trHeight w:val="270"/>
        </w:trPr>
        <w:tc>
          <w:tcPr>
            <w:tcW w:w="465" w:type="dxa"/>
            <w:vMerge w:val="restart"/>
          </w:tcPr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  <w:r>
              <w:t>a)</w:t>
            </w:r>
          </w:p>
          <w:p w:rsidR="004F2D39" w:rsidRDefault="004F2D39" w:rsidP="00E63722">
            <w:pPr>
              <w:pStyle w:val="Testonormale"/>
            </w:pPr>
          </w:p>
          <w:p w:rsidR="004F2D39" w:rsidRDefault="004F2D39" w:rsidP="00E63722">
            <w:pPr>
              <w:pStyle w:val="Testonormale"/>
            </w:pPr>
          </w:p>
        </w:tc>
        <w:tc>
          <w:tcPr>
            <w:tcW w:w="3783" w:type="dxa"/>
          </w:tcPr>
          <w:p w:rsidR="004F2D39" w:rsidRPr="00867D13" w:rsidRDefault="004F2D39" w:rsidP="00E63722">
            <w:pPr>
              <w:pStyle w:val="Testonormale"/>
              <w:rPr>
                <w:b/>
              </w:rPr>
            </w:pPr>
            <w:r>
              <w:rPr>
                <w:b/>
              </w:rPr>
              <w:t>Garanzia Assistenza a Scuola</w:t>
            </w:r>
          </w:p>
        </w:tc>
        <w:tc>
          <w:tcPr>
            <w:tcW w:w="2757" w:type="dxa"/>
          </w:tcPr>
          <w:p w:rsidR="004F2D39" w:rsidRDefault="004F2D39" w:rsidP="00E63722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831" w:type="dxa"/>
          </w:tcPr>
          <w:p w:rsidR="004F2D39" w:rsidRDefault="004F2D39" w:rsidP="00E63722">
            <w:pPr>
              <w:pStyle w:val="Testonormale"/>
              <w:jc w:val="center"/>
            </w:pPr>
            <w:r>
              <w:t>ESCLUSO</w:t>
            </w:r>
          </w:p>
        </w:tc>
      </w:tr>
      <w:tr w:rsidR="004F2D39">
        <w:trPr>
          <w:trHeight w:val="645"/>
        </w:trPr>
        <w:tc>
          <w:tcPr>
            <w:tcW w:w="465" w:type="dxa"/>
            <w:vMerge/>
          </w:tcPr>
          <w:p w:rsidR="004F2D39" w:rsidRDefault="004F2D39" w:rsidP="00E63722">
            <w:pPr>
              <w:pStyle w:val="Testonormale"/>
            </w:pPr>
          </w:p>
        </w:tc>
        <w:tc>
          <w:tcPr>
            <w:tcW w:w="3783" w:type="dxa"/>
          </w:tcPr>
          <w:p w:rsidR="004F2D39" w:rsidRDefault="004F2D39" w:rsidP="00E63722">
            <w:pPr>
              <w:pStyle w:val="Testonormale"/>
            </w:pPr>
            <w:r>
              <w:t>Invio medico a scuola e Invio Ambulanza</w:t>
            </w:r>
          </w:p>
        </w:tc>
        <w:tc>
          <w:tcPr>
            <w:tcW w:w="2757" w:type="dxa"/>
            <w:vMerge w:val="restart"/>
          </w:tcPr>
          <w:p w:rsidR="004F2D39" w:rsidRDefault="007C7DFD" w:rsidP="00E63722">
            <w:pPr>
              <w:pStyle w:val="Testonormale"/>
            </w:pPr>
            <w:r>
              <w:t xml:space="preserve">    +0,5</w:t>
            </w: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 xml:space="preserve">    +0,5</w:t>
            </w:r>
          </w:p>
        </w:tc>
        <w:tc>
          <w:tcPr>
            <w:tcW w:w="2831" w:type="dxa"/>
            <w:vMerge w:val="restart"/>
          </w:tcPr>
          <w:p w:rsidR="004F2D39" w:rsidRDefault="007C7DFD" w:rsidP="00E63722">
            <w:pPr>
              <w:pStyle w:val="Testonormale"/>
            </w:pPr>
            <w:r>
              <w:t xml:space="preserve">       -0,5</w:t>
            </w: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 xml:space="preserve">       -0,5</w:t>
            </w:r>
          </w:p>
        </w:tc>
      </w:tr>
      <w:tr w:rsidR="004F2D39">
        <w:trPr>
          <w:trHeight w:val="705"/>
        </w:trPr>
        <w:tc>
          <w:tcPr>
            <w:tcW w:w="465" w:type="dxa"/>
            <w:vMerge/>
          </w:tcPr>
          <w:p w:rsidR="004F2D39" w:rsidRDefault="004F2D39" w:rsidP="00E63722">
            <w:pPr>
              <w:pStyle w:val="Testonormale"/>
            </w:pPr>
          </w:p>
        </w:tc>
        <w:tc>
          <w:tcPr>
            <w:tcW w:w="3783" w:type="dxa"/>
          </w:tcPr>
          <w:p w:rsidR="004F2D39" w:rsidRDefault="004F2D39" w:rsidP="00E63722">
            <w:pPr>
              <w:pStyle w:val="Testonormale"/>
            </w:pPr>
            <w:r>
              <w:t>Organizzazione visite specialistiche con cliniche convenzionate</w:t>
            </w:r>
          </w:p>
        </w:tc>
        <w:tc>
          <w:tcPr>
            <w:tcW w:w="2757" w:type="dxa"/>
            <w:vMerge/>
          </w:tcPr>
          <w:p w:rsidR="004F2D39" w:rsidRDefault="004F2D39" w:rsidP="00E63722">
            <w:pPr>
              <w:pStyle w:val="Testonormale"/>
            </w:pPr>
          </w:p>
        </w:tc>
        <w:tc>
          <w:tcPr>
            <w:tcW w:w="2831" w:type="dxa"/>
            <w:vMerge/>
          </w:tcPr>
          <w:p w:rsidR="004F2D39" w:rsidRDefault="004F2D39" w:rsidP="00E63722">
            <w:pPr>
              <w:pStyle w:val="Testonormale"/>
            </w:pPr>
          </w:p>
        </w:tc>
      </w:tr>
    </w:tbl>
    <w:p w:rsidR="005B6450" w:rsidRPr="00725381" w:rsidRDefault="005B6450" w:rsidP="00725381">
      <w:pPr>
        <w:pStyle w:val="Testonormale"/>
      </w:pPr>
    </w:p>
    <w:tbl>
      <w:tblPr>
        <w:tblStyle w:val="Grigliatabella"/>
        <w:tblW w:w="9828" w:type="dxa"/>
        <w:tblLook w:val="01E0"/>
      </w:tblPr>
      <w:tblGrid>
        <w:gridCol w:w="465"/>
        <w:gridCol w:w="4255"/>
        <w:gridCol w:w="2757"/>
        <w:gridCol w:w="2351"/>
      </w:tblGrid>
      <w:tr w:rsidR="005B06B4">
        <w:trPr>
          <w:trHeight w:val="270"/>
        </w:trPr>
        <w:tc>
          <w:tcPr>
            <w:tcW w:w="465" w:type="dxa"/>
            <w:vMerge w:val="restart"/>
          </w:tcPr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</w:p>
          <w:p w:rsidR="005B06B4" w:rsidRDefault="005B06B4" w:rsidP="00E63722">
            <w:pPr>
              <w:pStyle w:val="Testonormale"/>
            </w:pPr>
            <w:r>
              <w:t>b)</w:t>
            </w:r>
          </w:p>
        </w:tc>
        <w:tc>
          <w:tcPr>
            <w:tcW w:w="4255" w:type="dxa"/>
          </w:tcPr>
          <w:p w:rsidR="005B06B4" w:rsidRPr="00867D13" w:rsidRDefault="005B06B4" w:rsidP="00E63722">
            <w:pPr>
              <w:pStyle w:val="Testonormale"/>
              <w:rPr>
                <w:b/>
              </w:rPr>
            </w:pPr>
            <w:r>
              <w:rPr>
                <w:b/>
              </w:rPr>
              <w:t>Garanzia Assistenza in Viaggio e/o Gite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  <w:jc w:val="center"/>
            </w:pPr>
            <w:r>
              <w:t>COMPRESO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  <w:jc w:val="center"/>
            </w:pPr>
            <w:r>
              <w:t>ESCLUSO</w:t>
            </w:r>
          </w:p>
        </w:tc>
      </w:tr>
      <w:tr w:rsidR="005B06B4">
        <w:trPr>
          <w:trHeight w:val="64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Default="005B06B4" w:rsidP="00E63722">
            <w:pPr>
              <w:pStyle w:val="Testonormale"/>
            </w:pPr>
            <w:r w:rsidRPr="00725381">
              <w:t>Invio medico e invio ambulanza</w:t>
            </w:r>
            <w:r>
              <w:t xml:space="preserve"> e Consulenza medico telefonica 24h su </w:t>
            </w:r>
            <w:smartTag w:uri="urn:schemas-microsoft-com:office:smarttags" w:element="metricconverter">
              <w:smartTagPr>
                <w:attr w:name="ProductID" w:val="24 in"/>
              </w:smartTagPr>
              <w:r>
                <w:t>24 in</w:t>
              </w:r>
            </w:smartTag>
            <w:r>
              <w:t xml:space="preserve"> </w:t>
            </w:r>
            <w:r w:rsidRPr="00725381">
              <w:t>Italia e</w:t>
            </w:r>
            <w:r>
              <w:t xml:space="preserve"> </w:t>
            </w:r>
            <w:r w:rsidRPr="00725381">
              <w:t>all’estero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+1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-1</w:t>
            </w: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Default="005B06B4" w:rsidP="00E63722">
            <w:pPr>
              <w:pStyle w:val="Testonormale"/>
            </w:pPr>
            <w:r w:rsidRPr="00725381">
              <w:t>Spese di viaggio per invio Familiare accant</w:t>
            </w:r>
            <w:r>
              <w:t>o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  <w:p w:rsidR="004B068B" w:rsidRDefault="004B068B" w:rsidP="00E63722">
            <w:pPr>
              <w:pStyle w:val="Testonormale"/>
            </w:pP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Pr="00725381" w:rsidRDefault="005B06B4" w:rsidP="00E63722">
            <w:pPr>
              <w:pStyle w:val="Testonormale"/>
            </w:pPr>
            <w:r>
              <w:t>Rientro dell’assicurato convalescente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  <w:p w:rsidR="007C7DFD" w:rsidRDefault="007C7DFD" w:rsidP="00E63722">
            <w:pPr>
              <w:pStyle w:val="Testonormale"/>
            </w:pP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Default="005B06B4" w:rsidP="00E63722">
            <w:pPr>
              <w:pStyle w:val="Testonormale"/>
            </w:pPr>
            <w:r>
              <w:t xml:space="preserve">Rientro anticipato dell’alunno o dell’accompagnatore e Invio di un accompagnatore in sostituzione 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Default="005B06B4" w:rsidP="00E63722">
            <w:pPr>
              <w:pStyle w:val="Testonormale"/>
            </w:pPr>
            <w:r>
              <w:t>Garanzia Valida anche in caso di abuso di alcolici,psicofarmaci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  <w:p w:rsidR="004B068B" w:rsidRDefault="004B068B" w:rsidP="00E63722">
            <w:pPr>
              <w:pStyle w:val="Testonormale"/>
            </w:pP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Default="005B06B4" w:rsidP="005B06B4">
            <w:pPr>
              <w:pStyle w:val="Testonormale"/>
            </w:pPr>
            <w:r w:rsidRPr="00725381">
              <w:t>Garanzia Valida anche per uso non terapeutico di stupefacenti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Pr="00725381" w:rsidRDefault="005B06B4" w:rsidP="005B06B4">
            <w:pPr>
              <w:pStyle w:val="Testonormale"/>
            </w:pPr>
            <w:r w:rsidRPr="00725381">
              <w:t xml:space="preserve">Garanzia Valida anche in caso di partecipazione a corse, gare sportive e gioco del </w:t>
            </w:r>
            <w:r>
              <w:t>calcio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7C7DFD" w:rsidP="00E63722">
            <w:pPr>
              <w:pStyle w:val="Testonormale"/>
            </w:pPr>
            <w:r>
              <w:t>+2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-2</w:t>
            </w:r>
          </w:p>
          <w:p w:rsidR="004B068B" w:rsidRDefault="004B068B" w:rsidP="00E63722">
            <w:pPr>
              <w:pStyle w:val="Testonormale"/>
            </w:pPr>
          </w:p>
        </w:tc>
      </w:tr>
      <w:tr w:rsidR="005B06B4">
        <w:trPr>
          <w:trHeight w:val="705"/>
        </w:trPr>
        <w:tc>
          <w:tcPr>
            <w:tcW w:w="465" w:type="dxa"/>
            <w:vMerge/>
          </w:tcPr>
          <w:p w:rsidR="005B06B4" w:rsidRDefault="005B06B4" w:rsidP="00E63722">
            <w:pPr>
              <w:pStyle w:val="Testonormale"/>
            </w:pPr>
          </w:p>
        </w:tc>
        <w:tc>
          <w:tcPr>
            <w:tcW w:w="4255" w:type="dxa"/>
          </w:tcPr>
          <w:p w:rsidR="005B06B4" w:rsidRPr="005B1D89" w:rsidRDefault="005B06B4" w:rsidP="005B06B4">
            <w:pPr>
              <w:pStyle w:val="Testonormale"/>
            </w:pPr>
            <w:r w:rsidRPr="00725381">
              <w:t>Assicurazione Bagaglio in viaggio</w:t>
            </w:r>
            <w:r w:rsidR="005B1D89">
              <w:t xml:space="preserve">                                                            </w:t>
            </w:r>
            <w:r w:rsidR="000D069E">
              <w:t xml:space="preserve">                                                                                                                 </w:t>
            </w:r>
          </w:p>
        </w:tc>
        <w:tc>
          <w:tcPr>
            <w:tcW w:w="2757" w:type="dxa"/>
          </w:tcPr>
          <w:p w:rsidR="005B06B4" w:rsidRDefault="005B06B4" w:rsidP="00E63722">
            <w:pPr>
              <w:pStyle w:val="Testonormale"/>
            </w:pPr>
          </w:p>
          <w:p w:rsidR="007C7DFD" w:rsidRDefault="004B068B" w:rsidP="00E63722">
            <w:pPr>
              <w:pStyle w:val="Testonormale"/>
            </w:pPr>
            <w:r>
              <w:t>+1</w:t>
            </w:r>
          </w:p>
        </w:tc>
        <w:tc>
          <w:tcPr>
            <w:tcW w:w="2351" w:type="dxa"/>
          </w:tcPr>
          <w:p w:rsidR="005B06B4" w:rsidRDefault="005B06B4" w:rsidP="00E63722">
            <w:pPr>
              <w:pStyle w:val="Testonormale"/>
            </w:pPr>
          </w:p>
          <w:p w:rsidR="004B068B" w:rsidRDefault="004B068B" w:rsidP="00E63722">
            <w:pPr>
              <w:pStyle w:val="Testonormale"/>
            </w:pPr>
            <w:r>
              <w:t>-1</w:t>
            </w:r>
          </w:p>
        </w:tc>
      </w:tr>
    </w:tbl>
    <w:p w:rsidR="005B6450" w:rsidRDefault="005B6450" w:rsidP="00725381">
      <w:pPr>
        <w:pStyle w:val="Testonormale"/>
      </w:pPr>
    </w:p>
    <w:tbl>
      <w:tblPr>
        <w:tblStyle w:val="Grigliatabella"/>
        <w:tblW w:w="9845" w:type="dxa"/>
        <w:tblLook w:val="01E0"/>
      </w:tblPr>
      <w:tblGrid>
        <w:gridCol w:w="9845"/>
      </w:tblGrid>
      <w:tr w:rsidR="00816896">
        <w:trPr>
          <w:trHeight w:val="244"/>
        </w:trPr>
        <w:tc>
          <w:tcPr>
            <w:tcW w:w="9845" w:type="dxa"/>
          </w:tcPr>
          <w:p w:rsidR="00816896" w:rsidRDefault="00816896" w:rsidP="00816896">
            <w:pPr>
              <w:pStyle w:val="Testonormale"/>
              <w:jc w:val="center"/>
            </w:pPr>
            <w:r>
              <w:rPr>
                <w:b/>
              </w:rPr>
              <w:t>SEZIONE 6</w:t>
            </w:r>
            <w:r w:rsidRPr="00241A1A">
              <w:rPr>
                <w:b/>
              </w:rPr>
              <w:t xml:space="preserve"> – </w:t>
            </w:r>
            <w:r>
              <w:rPr>
                <w:b/>
              </w:rPr>
              <w:t>Altre Garanzie</w:t>
            </w:r>
          </w:p>
        </w:tc>
      </w:tr>
    </w:tbl>
    <w:p w:rsidR="005B6450" w:rsidRPr="00725381" w:rsidRDefault="005B6450" w:rsidP="00725381">
      <w:pPr>
        <w:pStyle w:val="Testonormale"/>
      </w:pPr>
      <w:r w:rsidRPr="00725381">
        <w:t xml:space="preserve"> </w:t>
      </w:r>
    </w:p>
    <w:p w:rsidR="005B6450" w:rsidRPr="00725381" w:rsidRDefault="005B6450" w:rsidP="00725381">
      <w:pPr>
        <w:pStyle w:val="Testonormale"/>
      </w:pPr>
      <w:r w:rsidRPr="00725381">
        <w:t xml:space="preserve">Luogo e data____________________________ </w:t>
      </w:r>
    </w:p>
    <w:p w:rsidR="005B6450" w:rsidRPr="00725381" w:rsidRDefault="005B6450" w:rsidP="00725381">
      <w:pPr>
        <w:pStyle w:val="Testonormale"/>
      </w:pPr>
    </w:p>
    <w:p w:rsidR="005B6450" w:rsidRPr="00725381" w:rsidRDefault="005B6450" w:rsidP="00725381">
      <w:pPr>
        <w:pStyle w:val="Testonormale"/>
      </w:pPr>
      <w:r w:rsidRPr="00725381">
        <w:t xml:space="preserve"> </w:t>
      </w:r>
    </w:p>
    <w:p w:rsidR="005B6450" w:rsidRDefault="005B6450" w:rsidP="00725381">
      <w:pPr>
        <w:pStyle w:val="Testonormale"/>
      </w:pPr>
      <w:r w:rsidRPr="00725381">
        <w:t xml:space="preserve">Timbro e firma del Legale Rappresentante_______________________________ </w:t>
      </w:r>
    </w:p>
    <w:sectPr w:rsidR="005B6450" w:rsidSect="00E63722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895"/>
    <w:multiLevelType w:val="hybridMultilevel"/>
    <w:tmpl w:val="99700A74"/>
    <w:lvl w:ilvl="0" w:tplc="213200E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25381"/>
    <w:rsid w:val="000140AE"/>
    <w:rsid w:val="000D069E"/>
    <w:rsid w:val="001410A4"/>
    <w:rsid w:val="001A4B0B"/>
    <w:rsid w:val="00241A1A"/>
    <w:rsid w:val="002569DB"/>
    <w:rsid w:val="002755F3"/>
    <w:rsid w:val="00284E74"/>
    <w:rsid w:val="002B40CF"/>
    <w:rsid w:val="004175DA"/>
    <w:rsid w:val="00444360"/>
    <w:rsid w:val="004B068B"/>
    <w:rsid w:val="004F2D39"/>
    <w:rsid w:val="005500CA"/>
    <w:rsid w:val="005B06B4"/>
    <w:rsid w:val="005B1D89"/>
    <w:rsid w:val="005B6450"/>
    <w:rsid w:val="006043F6"/>
    <w:rsid w:val="006B72D4"/>
    <w:rsid w:val="0071029D"/>
    <w:rsid w:val="00725381"/>
    <w:rsid w:val="007C7DFD"/>
    <w:rsid w:val="00816896"/>
    <w:rsid w:val="00825EBA"/>
    <w:rsid w:val="00867D13"/>
    <w:rsid w:val="008A2953"/>
    <w:rsid w:val="008C1EA5"/>
    <w:rsid w:val="009E1622"/>
    <w:rsid w:val="00B936F8"/>
    <w:rsid w:val="00BF1391"/>
    <w:rsid w:val="00C1129D"/>
    <w:rsid w:val="00E63722"/>
    <w:rsid w:val="00F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43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725381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E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 – Offerta Tecnica</vt:lpstr>
    </vt:vector>
  </TitlesOfParts>
  <Company>BASTARDS TeaM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 – Offerta Tecnica</dc:title>
  <dc:creator>Circolo Didattico Sette Martiri</dc:creator>
  <cp:lastModifiedBy>utente</cp:lastModifiedBy>
  <cp:revision>4</cp:revision>
  <dcterms:created xsi:type="dcterms:W3CDTF">2014-07-21T07:44:00Z</dcterms:created>
  <dcterms:modified xsi:type="dcterms:W3CDTF">2014-09-10T08:59:00Z</dcterms:modified>
</cp:coreProperties>
</file>